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6EE3C" w14:textId="255410FA" w:rsidR="00A345C5" w:rsidRDefault="00A345C5" w:rsidP="00C31ACD">
      <w:pPr>
        <w:spacing w:after="0" w:line="240" w:lineRule="auto"/>
        <w:ind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1D1D9CB5" w14:textId="77777777" w:rsidR="00D135FE" w:rsidRDefault="00D135FE" w:rsidP="00A345C5">
      <w:pPr>
        <w:autoSpaceDE w:val="0"/>
        <w:autoSpaceDN w:val="0"/>
        <w:adjustRightInd w:val="0"/>
        <w:spacing w:after="0" w:line="240" w:lineRule="auto"/>
        <w:ind w:left="70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УТВЕРЖДЕНО:</w:t>
      </w:r>
    </w:p>
    <w:p w14:paraId="7BFE3103" w14:textId="6F3B7D21" w:rsidR="00A345C5" w:rsidRPr="00260588" w:rsidRDefault="00D135FE" w:rsidP="00A345C5">
      <w:pPr>
        <w:autoSpaceDE w:val="0"/>
        <w:autoSpaceDN w:val="0"/>
        <w:adjustRightInd w:val="0"/>
        <w:spacing w:after="0" w:line="240" w:lineRule="auto"/>
        <w:ind w:left="70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СПКС </w:t>
      </w:r>
    </w:p>
    <w:p w14:paraId="61AB294A" w14:textId="49B8D728" w:rsidR="00A345C5" w:rsidRDefault="003B1E7D" w:rsidP="00A345C5">
      <w:pPr>
        <w:autoSpaceDE w:val="0"/>
        <w:autoSpaceDN w:val="0"/>
        <w:adjustRightInd w:val="0"/>
        <w:spacing w:after="0" w:line="240" w:lineRule="auto"/>
        <w:ind w:left="70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Протоколу № 4</w:t>
      </w:r>
      <w:bookmarkStart w:id="0" w:name="_GoBack"/>
      <w:bookmarkEnd w:id="0"/>
      <w:r w:rsidR="00A345C5" w:rsidRPr="00260588">
        <w:rPr>
          <w:rFonts w:ascii="Arial" w:hAnsi="Arial" w:cs="Arial"/>
          <w:sz w:val="24"/>
          <w:szCs w:val="24"/>
        </w:rPr>
        <w:t xml:space="preserve"> </w:t>
      </w:r>
    </w:p>
    <w:p w14:paraId="7E5BD69E" w14:textId="77777777" w:rsidR="00A345C5" w:rsidRPr="00260588" w:rsidRDefault="00A345C5" w:rsidP="00A345C5">
      <w:pPr>
        <w:autoSpaceDE w:val="0"/>
        <w:autoSpaceDN w:val="0"/>
        <w:adjustRightInd w:val="0"/>
        <w:spacing w:after="0" w:line="240" w:lineRule="auto"/>
        <w:ind w:left="7088"/>
        <w:rPr>
          <w:rFonts w:ascii="Arial" w:hAnsi="Arial" w:cs="Arial"/>
          <w:sz w:val="24"/>
          <w:szCs w:val="24"/>
        </w:rPr>
      </w:pPr>
      <w:r w:rsidRPr="002605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9 сентября 2015 г.</w:t>
      </w:r>
    </w:p>
    <w:p w14:paraId="24456A54" w14:textId="77777777" w:rsidR="00F16BAB" w:rsidRPr="00F16BAB" w:rsidRDefault="00F16BAB" w:rsidP="00F16BAB">
      <w:pPr>
        <w:pStyle w:val="Style2"/>
        <w:widowControl/>
        <w:spacing w:line="240" w:lineRule="auto"/>
        <w:ind w:firstLine="567"/>
        <w:rPr>
          <w:rFonts w:asciiTheme="minorHAnsi" w:hAnsiTheme="minorHAnsi"/>
        </w:rPr>
      </w:pPr>
    </w:p>
    <w:p w14:paraId="160CE6F8" w14:textId="77777777" w:rsidR="00F16BAB" w:rsidRPr="00F16BAB" w:rsidRDefault="00F16BAB" w:rsidP="00F16BAB">
      <w:pPr>
        <w:pStyle w:val="Style2"/>
        <w:widowControl/>
        <w:spacing w:line="240" w:lineRule="auto"/>
        <w:ind w:firstLine="567"/>
        <w:rPr>
          <w:rFonts w:asciiTheme="minorHAnsi" w:hAnsiTheme="minorHAnsi"/>
        </w:rPr>
      </w:pPr>
    </w:p>
    <w:p w14:paraId="08057264" w14:textId="77777777" w:rsidR="00F16BAB" w:rsidRPr="00F16BAB" w:rsidRDefault="00F16BAB" w:rsidP="00F16BAB">
      <w:pPr>
        <w:pStyle w:val="Style2"/>
        <w:widowControl/>
        <w:spacing w:line="240" w:lineRule="auto"/>
        <w:ind w:firstLine="567"/>
        <w:rPr>
          <w:rFonts w:asciiTheme="minorHAnsi" w:hAnsiTheme="minorHAnsi"/>
        </w:rPr>
      </w:pPr>
    </w:p>
    <w:p w14:paraId="540225F1" w14:textId="77777777" w:rsidR="00F16BAB" w:rsidRPr="00F16BAB" w:rsidRDefault="00F16BAB" w:rsidP="00F16BAB">
      <w:pPr>
        <w:pStyle w:val="Style2"/>
        <w:widowControl/>
        <w:spacing w:line="240" w:lineRule="auto"/>
        <w:ind w:firstLine="567"/>
        <w:rPr>
          <w:rFonts w:asciiTheme="minorHAnsi" w:hAnsiTheme="minorHAnsi"/>
        </w:rPr>
      </w:pPr>
    </w:p>
    <w:p w14:paraId="7176708E" w14:textId="77777777" w:rsidR="00F16BAB" w:rsidRPr="00F16BAB" w:rsidRDefault="00F16BAB" w:rsidP="00F16BAB">
      <w:pPr>
        <w:pStyle w:val="Style2"/>
        <w:widowControl/>
        <w:spacing w:line="240" w:lineRule="auto"/>
        <w:ind w:firstLine="567"/>
        <w:rPr>
          <w:rFonts w:asciiTheme="minorHAnsi" w:hAnsiTheme="minorHAnsi"/>
        </w:rPr>
      </w:pPr>
    </w:p>
    <w:p w14:paraId="67C8E7E7" w14:textId="77777777" w:rsidR="00F16BAB" w:rsidRPr="00F16BAB" w:rsidRDefault="00F16BAB" w:rsidP="00F16BAB">
      <w:pPr>
        <w:pStyle w:val="Style2"/>
        <w:widowControl/>
        <w:spacing w:line="240" w:lineRule="auto"/>
        <w:ind w:firstLine="567"/>
        <w:rPr>
          <w:rFonts w:asciiTheme="minorHAnsi" w:hAnsiTheme="minorHAnsi"/>
        </w:rPr>
      </w:pPr>
    </w:p>
    <w:p w14:paraId="21756D8D" w14:textId="77777777" w:rsidR="00F16BAB" w:rsidRPr="00F16BAB" w:rsidRDefault="00F16BAB" w:rsidP="00F16BAB">
      <w:pPr>
        <w:pStyle w:val="Style2"/>
        <w:widowControl/>
        <w:spacing w:line="240" w:lineRule="auto"/>
        <w:ind w:firstLine="567"/>
        <w:rPr>
          <w:rFonts w:asciiTheme="minorHAnsi" w:hAnsiTheme="minorHAnsi"/>
        </w:rPr>
      </w:pPr>
    </w:p>
    <w:p w14:paraId="30F86B87" w14:textId="77777777" w:rsidR="00F16BAB" w:rsidRPr="00622378" w:rsidRDefault="00622378" w:rsidP="00622378">
      <w:pPr>
        <w:pStyle w:val="Style2"/>
        <w:widowControl/>
        <w:spacing w:line="360" w:lineRule="auto"/>
        <w:ind w:firstLine="567"/>
        <w:rPr>
          <w:rStyle w:val="FontStyle52"/>
          <w:rFonts w:ascii="Arial" w:hAnsi="Arial" w:cs="Arial"/>
          <w:b/>
          <w:sz w:val="24"/>
          <w:szCs w:val="24"/>
        </w:rPr>
      </w:pPr>
      <w:r w:rsidRPr="00622378">
        <w:rPr>
          <w:rStyle w:val="FontStyle52"/>
          <w:rFonts w:ascii="Arial" w:hAnsi="Arial" w:cs="Arial"/>
          <w:b/>
          <w:sz w:val="24"/>
          <w:szCs w:val="24"/>
        </w:rPr>
        <w:t>СОВЕТ ПО ПРОФЕССИОНАЛЬНЫМ КВАЛИФИКАЦИЯМ В ОБЛАСТИ СВАРКИ</w:t>
      </w:r>
    </w:p>
    <w:p w14:paraId="4541E173" w14:textId="77777777" w:rsidR="00F16BAB" w:rsidRDefault="00F16BAB" w:rsidP="00F16BAB">
      <w:pPr>
        <w:pStyle w:val="Style2"/>
        <w:widowControl/>
        <w:spacing w:line="240" w:lineRule="auto"/>
        <w:ind w:firstLine="567"/>
        <w:rPr>
          <w:rFonts w:asciiTheme="minorHAnsi" w:hAnsiTheme="minorHAnsi"/>
        </w:rPr>
      </w:pPr>
    </w:p>
    <w:p w14:paraId="0B72D697" w14:textId="77777777" w:rsidR="00622378" w:rsidRDefault="00622378" w:rsidP="00F16BAB">
      <w:pPr>
        <w:pStyle w:val="Style2"/>
        <w:widowControl/>
        <w:spacing w:line="240" w:lineRule="auto"/>
        <w:ind w:firstLine="567"/>
        <w:rPr>
          <w:rFonts w:asciiTheme="minorHAnsi" w:hAnsiTheme="minorHAnsi"/>
        </w:rPr>
      </w:pPr>
    </w:p>
    <w:p w14:paraId="4F9F2237" w14:textId="77777777" w:rsidR="00622378" w:rsidRPr="00F16BAB" w:rsidRDefault="00622378" w:rsidP="00F16BAB">
      <w:pPr>
        <w:pStyle w:val="Style2"/>
        <w:widowControl/>
        <w:spacing w:line="240" w:lineRule="auto"/>
        <w:ind w:firstLine="567"/>
        <w:rPr>
          <w:rFonts w:asciiTheme="minorHAnsi" w:hAnsiTheme="minorHAnsi"/>
        </w:rPr>
      </w:pPr>
    </w:p>
    <w:p w14:paraId="26F07D23" w14:textId="77777777" w:rsidR="00F16BAB" w:rsidRPr="00F16BAB" w:rsidRDefault="00F16BAB" w:rsidP="00622378">
      <w:pPr>
        <w:pStyle w:val="Style2"/>
        <w:widowControl/>
        <w:spacing w:line="360" w:lineRule="auto"/>
        <w:rPr>
          <w:rStyle w:val="FontStyle52"/>
          <w:rFonts w:ascii="Arial" w:hAnsi="Arial" w:cs="Arial"/>
          <w:b/>
          <w:sz w:val="24"/>
          <w:szCs w:val="24"/>
        </w:rPr>
      </w:pPr>
      <w:r w:rsidRPr="00F16BAB">
        <w:rPr>
          <w:rStyle w:val="FontStyle52"/>
          <w:rFonts w:ascii="Arial" w:hAnsi="Arial" w:cs="Arial"/>
          <w:b/>
          <w:sz w:val="24"/>
          <w:szCs w:val="24"/>
        </w:rPr>
        <w:t>ПОЛОЖЕНИЕ</w:t>
      </w:r>
    </w:p>
    <w:p w14:paraId="72FD636E" w14:textId="77777777" w:rsidR="00F16BAB" w:rsidRPr="00F16BAB" w:rsidRDefault="00F16BAB" w:rsidP="00622378">
      <w:pPr>
        <w:pStyle w:val="Style2"/>
        <w:widowControl/>
        <w:spacing w:line="360" w:lineRule="auto"/>
        <w:rPr>
          <w:rStyle w:val="FontStyle52"/>
          <w:rFonts w:ascii="Arial" w:hAnsi="Arial" w:cs="Arial"/>
          <w:b/>
          <w:sz w:val="24"/>
          <w:szCs w:val="24"/>
        </w:rPr>
      </w:pPr>
      <w:r w:rsidRPr="00F16BAB">
        <w:rPr>
          <w:rStyle w:val="FontStyle52"/>
          <w:rFonts w:ascii="Arial" w:hAnsi="Arial" w:cs="Arial"/>
          <w:b/>
          <w:sz w:val="24"/>
          <w:szCs w:val="24"/>
        </w:rPr>
        <w:t xml:space="preserve"> О ПРОФЕССИОНАЛЬНО-ОБЩЕСТВЕННОЙ АККРЕДИТАЦИИ </w:t>
      </w:r>
    </w:p>
    <w:p w14:paraId="7DDC6A3E" w14:textId="77777777" w:rsidR="00F16BAB" w:rsidRPr="00F16BAB" w:rsidRDefault="00F16BAB" w:rsidP="00622378">
      <w:pPr>
        <w:pStyle w:val="Style2"/>
        <w:widowControl/>
        <w:spacing w:line="360" w:lineRule="auto"/>
        <w:rPr>
          <w:rStyle w:val="FontStyle52"/>
          <w:rFonts w:ascii="Arial" w:hAnsi="Arial" w:cs="Arial"/>
          <w:b/>
          <w:sz w:val="24"/>
          <w:szCs w:val="24"/>
        </w:rPr>
      </w:pPr>
      <w:r w:rsidRPr="00F16BAB">
        <w:rPr>
          <w:rStyle w:val="FontStyle52"/>
          <w:rFonts w:ascii="Arial" w:hAnsi="Arial" w:cs="Arial"/>
          <w:b/>
          <w:sz w:val="24"/>
          <w:szCs w:val="24"/>
        </w:rPr>
        <w:t>ОБРАЗОВАТЕЛЬНЫХ ПРОГРАММ</w:t>
      </w:r>
    </w:p>
    <w:p w14:paraId="0BE4D353" w14:textId="77777777" w:rsidR="00F16BAB" w:rsidRPr="00F16BAB" w:rsidRDefault="00F16BAB" w:rsidP="00622378">
      <w:pPr>
        <w:pStyle w:val="Style3"/>
        <w:widowControl/>
        <w:jc w:val="both"/>
        <w:rPr>
          <w:rFonts w:ascii="Arial" w:hAnsi="Arial" w:cs="Arial"/>
        </w:rPr>
      </w:pPr>
    </w:p>
    <w:p w14:paraId="648BC1EF" w14:textId="77777777" w:rsidR="00F16BAB" w:rsidRPr="00F16BAB" w:rsidRDefault="00F16BAB" w:rsidP="00F16BAB">
      <w:pPr>
        <w:pStyle w:val="Style3"/>
        <w:widowControl/>
        <w:ind w:firstLine="567"/>
        <w:jc w:val="both"/>
        <w:rPr>
          <w:rFonts w:ascii="Arial" w:hAnsi="Arial" w:cs="Arial"/>
        </w:rPr>
      </w:pPr>
    </w:p>
    <w:p w14:paraId="609BE329" w14:textId="77777777" w:rsidR="00F16BAB" w:rsidRPr="00F16BAB" w:rsidRDefault="00F16BAB" w:rsidP="00F16BAB">
      <w:pPr>
        <w:pStyle w:val="Style3"/>
        <w:widowControl/>
        <w:ind w:firstLine="567"/>
        <w:jc w:val="both"/>
        <w:rPr>
          <w:rFonts w:ascii="Arial" w:hAnsi="Arial" w:cs="Arial"/>
        </w:rPr>
      </w:pPr>
    </w:p>
    <w:p w14:paraId="576686F7" w14:textId="77777777" w:rsidR="00F16BAB" w:rsidRPr="00F16BAB" w:rsidRDefault="00F16BAB" w:rsidP="00F16BAB">
      <w:pPr>
        <w:pStyle w:val="Style3"/>
        <w:widowControl/>
        <w:ind w:firstLine="567"/>
        <w:jc w:val="both"/>
        <w:rPr>
          <w:rFonts w:ascii="Arial" w:hAnsi="Arial" w:cs="Arial"/>
        </w:rPr>
      </w:pPr>
    </w:p>
    <w:p w14:paraId="1354A13A" w14:textId="77777777" w:rsidR="00F16BAB" w:rsidRPr="00F16BAB" w:rsidRDefault="00F16BAB" w:rsidP="00F16BAB">
      <w:pPr>
        <w:pStyle w:val="Style3"/>
        <w:widowControl/>
        <w:ind w:firstLine="567"/>
        <w:jc w:val="both"/>
        <w:rPr>
          <w:rFonts w:ascii="Arial" w:hAnsi="Arial" w:cs="Arial"/>
        </w:rPr>
      </w:pPr>
    </w:p>
    <w:p w14:paraId="30B9EC56" w14:textId="77777777" w:rsidR="00F16BAB" w:rsidRPr="00F16BAB" w:rsidRDefault="00F16BAB" w:rsidP="00F16BAB">
      <w:pPr>
        <w:pStyle w:val="Style3"/>
        <w:widowControl/>
        <w:ind w:firstLine="567"/>
        <w:jc w:val="both"/>
        <w:rPr>
          <w:rFonts w:ascii="Arial" w:hAnsi="Arial" w:cs="Arial"/>
        </w:rPr>
      </w:pPr>
    </w:p>
    <w:p w14:paraId="67AC76E8" w14:textId="77777777" w:rsidR="00F16BAB" w:rsidRPr="00F16BAB" w:rsidRDefault="00F16BAB" w:rsidP="00F16BAB">
      <w:pPr>
        <w:pStyle w:val="Style3"/>
        <w:widowControl/>
        <w:ind w:firstLine="567"/>
        <w:jc w:val="both"/>
        <w:rPr>
          <w:rFonts w:ascii="Arial" w:hAnsi="Arial" w:cs="Arial"/>
        </w:rPr>
      </w:pPr>
    </w:p>
    <w:p w14:paraId="5E5A900D" w14:textId="77777777" w:rsidR="00F16BAB" w:rsidRPr="00F16BAB" w:rsidRDefault="00F16BAB" w:rsidP="00F16BAB">
      <w:pPr>
        <w:pStyle w:val="Style3"/>
        <w:widowControl/>
        <w:ind w:firstLine="567"/>
        <w:jc w:val="both"/>
        <w:rPr>
          <w:rFonts w:ascii="Arial" w:hAnsi="Arial" w:cs="Arial"/>
        </w:rPr>
      </w:pPr>
    </w:p>
    <w:p w14:paraId="53552088" w14:textId="77777777" w:rsidR="00F16BAB" w:rsidRPr="00F16BAB" w:rsidRDefault="00F16BAB" w:rsidP="00F16BAB">
      <w:pPr>
        <w:pStyle w:val="Style3"/>
        <w:widowControl/>
        <w:ind w:firstLine="567"/>
        <w:jc w:val="both"/>
        <w:rPr>
          <w:rFonts w:ascii="Arial" w:hAnsi="Arial" w:cs="Arial"/>
        </w:rPr>
      </w:pPr>
    </w:p>
    <w:p w14:paraId="03CDEB22" w14:textId="77777777" w:rsidR="00F16BAB" w:rsidRPr="00F16BAB" w:rsidRDefault="00F16BAB" w:rsidP="00F16BAB">
      <w:pPr>
        <w:pStyle w:val="Style3"/>
        <w:widowControl/>
        <w:ind w:firstLine="567"/>
        <w:jc w:val="both"/>
        <w:rPr>
          <w:rFonts w:ascii="Arial" w:hAnsi="Arial" w:cs="Arial"/>
        </w:rPr>
      </w:pPr>
    </w:p>
    <w:p w14:paraId="0DC23625" w14:textId="77777777" w:rsidR="00F16BAB" w:rsidRPr="00F16BAB" w:rsidRDefault="00F16BAB" w:rsidP="00F16BAB">
      <w:pPr>
        <w:pStyle w:val="Style3"/>
        <w:widowControl/>
        <w:ind w:firstLine="567"/>
        <w:jc w:val="both"/>
        <w:rPr>
          <w:rFonts w:ascii="Arial" w:hAnsi="Arial" w:cs="Arial"/>
        </w:rPr>
      </w:pPr>
    </w:p>
    <w:p w14:paraId="6EA3E528" w14:textId="77777777" w:rsidR="00F16BAB" w:rsidRPr="00F16BAB" w:rsidRDefault="00F16BAB" w:rsidP="00F16BAB">
      <w:pPr>
        <w:pStyle w:val="Style3"/>
        <w:widowControl/>
        <w:ind w:firstLine="567"/>
        <w:jc w:val="both"/>
        <w:rPr>
          <w:rFonts w:ascii="Arial" w:hAnsi="Arial" w:cs="Arial"/>
        </w:rPr>
      </w:pPr>
    </w:p>
    <w:p w14:paraId="209B26D2" w14:textId="77777777" w:rsidR="00F16BAB" w:rsidRPr="00F16BAB" w:rsidRDefault="00F16BAB" w:rsidP="00F16BAB">
      <w:pPr>
        <w:pStyle w:val="Style3"/>
        <w:widowControl/>
        <w:ind w:firstLine="567"/>
        <w:jc w:val="both"/>
        <w:rPr>
          <w:rFonts w:ascii="Arial" w:hAnsi="Arial" w:cs="Arial"/>
        </w:rPr>
      </w:pPr>
    </w:p>
    <w:p w14:paraId="7B2D005B" w14:textId="77777777" w:rsidR="00F16BAB" w:rsidRPr="00F16BAB" w:rsidRDefault="00F16BAB" w:rsidP="00F16BAB">
      <w:pPr>
        <w:pStyle w:val="Style3"/>
        <w:widowControl/>
        <w:ind w:firstLine="567"/>
        <w:jc w:val="both"/>
        <w:rPr>
          <w:rFonts w:ascii="Arial" w:hAnsi="Arial" w:cs="Arial"/>
        </w:rPr>
      </w:pPr>
    </w:p>
    <w:p w14:paraId="55FAC24B" w14:textId="77777777" w:rsidR="00F16BAB" w:rsidRPr="00F16BAB" w:rsidRDefault="00F16BAB" w:rsidP="00F16BAB">
      <w:pPr>
        <w:pStyle w:val="Style3"/>
        <w:widowControl/>
        <w:ind w:firstLine="567"/>
        <w:jc w:val="both"/>
        <w:rPr>
          <w:rFonts w:ascii="Arial" w:hAnsi="Arial" w:cs="Arial"/>
        </w:rPr>
      </w:pPr>
    </w:p>
    <w:p w14:paraId="0FFC8E04" w14:textId="77777777" w:rsidR="00F16BAB" w:rsidRPr="00F16BAB" w:rsidRDefault="00F16BAB" w:rsidP="00F16BAB">
      <w:pPr>
        <w:pStyle w:val="Style3"/>
        <w:widowControl/>
        <w:ind w:firstLine="567"/>
        <w:jc w:val="both"/>
        <w:rPr>
          <w:rFonts w:ascii="Arial" w:hAnsi="Arial" w:cs="Arial"/>
        </w:rPr>
      </w:pPr>
    </w:p>
    <w:p w14:paraId="66E0EFF7" w14:textId="77777777" w:rsidR="00F16BAB" w:rsidRPr="00F16BAB" w:rsidRDefault="00F16BAB" w:rsidP="00F16BAB">
      <w:pPr>
        <w:pStyle w:val="Style3"/>
        <w:widowControl/>
        <w:ind w:firstLine="567"/>
        <w:jc w:val="both"/>
        <w:rPr>
          <w:rFonts w:ascii="Arial" w:hAnsi="Arial" w:cs="Arial"/>
        </w:rPr>
      </w:pPr>
    </w:p>
    <w:p w14:paraId="5E62BFA1" w14:textId="77777777" w:rsidR="00F16BAB" w:rsidRPr="00F16BAB" w:rsidRDefault="00F16BAB" w:rsidP="00F16BAB">
      <w:pPr>
        <w:pStyle w:val="Style3"/>
        <w:widowControl/>
        <w:ind w:firstLine="567"/>
        <w:jc w:val="both"/>
        <w:rPr>
          <w:rFonts w:ascii="Arial" w:hAnsi="Arial" w:cs="Arial"/>
        </w:rPr>
      </w:pPr>
    </w:p>
    <w:p w14:paraId="0D5E68B8" w14:textId="77777777" w:rsidR="00F16BAB" w:rsidRPr="00F16BAB" w:rsidRDefault="00F16BAB" w:rsidP="00F16BAB">
      <w:pPr>
        <w:pStyle w:val="Style3"/>
        <w:widowControl/>
        <w:ind w:firstLine="567"/>
        <w:jc w:val="both"/>
        <w:rPr>
          <w:rFonts w:ascii="Arial" w:hAnsi="Arial" w:cs="Arial"/>
        </w:rPr>
      </w:pPr>
    </w:p>
    <w:p w14:paraId="79E41D87" w14:textId="77777777" w:rsidR="00F16BAB" w:rsidRPr="00F16BAB" w:rsidRDefault="00F16BAB" w:rsidP="00F16BAB">
      <w:pPr>
        <w:pStyle w:val="Style3"/>
        <w:widowControl/>
        <w:ind w:firstLine="567"/>
        <w:jc w:val="both"/>
        <w:rPr>
          <w:rFonts w:ascii="Arial" w:hAnsi="Arial" w:cs="Arial"/>
        </w:rPr>
      </w:pPr>
    </w:p>
    <w:p w14:paraId="3F4DB735" w14:textId="77777777" w:rsidR="00F16BAB" w:rsidRPr="00F16BAB" w:rsidRDefault="00F16BAB" w:rsidP="00F16BAB">
      <w:pPr>
        <w:pStyle w:val="Style3"/>
        <w:widowControl/>
        <w:ind w:firstLine="567"/>
        <w:jc w:val="both"/>
        <w:rPr>
          <w:rFonts w:ascii="Arial" w:hAnsi="Arial" w:cs="Arial"/>
        </w:rPr>
      </w:pPr>
    </w:p>
    <w:p w14:paraId="237A4D23" w14:textId="77777777" w:rsidR="00F16BAB" w:rsidRPr="00F16BAB" w:rsidRDefault="00F16BAB" w:rsidP="00F16BAB">
      <w:pPr>
        <w:pStyle w:val="Style3"/>
        <w:widowControl/>
        <w:ind w:firstLine="567"/>
        <w:jc w:val="both"/>
        <w:rPr>
          <w:rFonts w:ascii="Arial" w:hAnsi="Arial" w:cs="Arial"/>
        </w:rPr>
      </w:pPr>
    </w:p>
    <w:p w14:paraId="25EE0C3C" w14:textId="77777777" w:rsidR="00F16BAB" w:rsidRPr="00F16BAB" w:rsidRDefault="00F16BAB" w:rsidP="00F16BAB">
      <w:pPr>
        <w:pStyle w:val="Style3"/>
        <w:widowControl/>
        <w:ind w:firstLine="567"/>
        <w:jc w:val="both"/>
        <w:rPr>
          <w:rFonts w:ascii="Arial" w:hAnsi="Arial" w:cs="Arial"/>
        </w:rPr>
      </w:pPr>
    </w:p>
    <w:p w14:paraId="38582F71" w14:textId="77777777" w:rsidR="00F16BAB" w:rsidRPr="00F16BAB" w:rsidRDefault="00F16BAB" w:rsidP="00F16BAB">
      <w:pPr>
        <w:pStyle w:val="Style3"/>
        <w:widowControl/>
        <w:ind w:firstLine="567"/>
        <w:jc w:val="both"/>
        <w:rPr>
          <w:rFonts w:ascii="Arial" w:hAnsi="Arial" w:cs="Arial"/>
        </w:rPr>
      </w:pPr>
    </w:p>
    <w:p w14:paraId="2A20CD21" w14:textId="77777777" w:rsidR="00F16BAB" w:rsidRPr="00F16BAB" w:rsidRDefault="00F16BAB" w:rsidP="00F16BAB">
      <w:pPr>
        <w:pStyle w:val="Style3"/>
        <w:widowControl/>
        <w:ind w:firstLine="567"/>
        <w:jc w:val="both"/>
        <w:rPr>
          <w:rFonts w:ascii="Arial" w:hAnsi="Arial" w:cs="Arial"/>
        </w:rPr>
      </w:pPr>
    </w:p>
    <w:p w14:paraId="476A44FA" w14:textId="77777777" w:rsidR="00F16BAB" w:rsidRPr="00F16BAB" w:rsidRDefault="00F16BAB" w:rsidP="00F16BAB">
      <w:pPr>
        <w:pStyle w:val="Style3"/>
        <w:widowControl/>
        <w:ind w:firstLine="567"/>
        <w:jc w:val="both"/>
        <w:rPr>
          <w:rFonts w:ascii="Arial" w:hAnsi="Arial" w:cs="Arial"/>
        </w:rPr>
      </w:pPr>
    </w:p>
    <w:p w14:paraId="52E50A6E" w14:textId="77777777" w:rsidR="00F16BAB" w:rsidRPr="00F16BAB" w:rsidRDefault="00F16BAB" w:rsidP="00F16BAB">
      <w:pPr>
        <w:pStyle w:val="Style3"/>
        <w:widowControl/>
        <w:ind w:firstLine="567"/>
        <w:jc w:val="both"/>
        <w:rPr>
          <w:rFonts w:ascii="Arial" w:hAnsi="Arial" w:cs="Arial"/>
        </w:rPr>
      </w:pPr>
    </w:p>
    <w:p w14:paraId="37CDEF1C" w14:textId="77777777" w:rsidR="00F16BAB" w:rsidRPr="00F16BAB" w:rsidRDefault="00F16BAB" w:rsidP="00F16BAB">
      <w:pPr>
        <w:pStyle w:val="Style3"/>
        <w:widowControl/>
        <w:ind w:firstLine="567"/>
        <w:jc w:val="both"/>
        <w:rPr>
          <w:rFonts w:ascii="Arial" w:hAnsi="Arial" w:cs="Arial"/>
        </w:rPr>
      </w:pPr>
    </w:p>
    <w:p w14:paraId="725AD425" w14:textId="77777777" w:rsidR="00F16BAB" w:rsidRPr="00F16BAB" w:rsidRDefault="00F16BAB" w:rsidP="00F16BAB">
      <w:pPr>
        <w:pStyle w:val="Style3"/>
        <w:widowControl/>
        <w:ind w:firstLine="567"/>
        <w:jc w:val="both"/>
        <w:rPr>
          <w:rFonts w:ascii="Arial" w:hAnsi="Arial" w:cs="Arial"/>
        </w:rPr>
      </w:pPr>
    </w:p>
    <w:p w14:paraId="78E0CAF6" w14:textId="77777777" w:rsidR="00BE5E23" w:rsidRDefault="00BE5E23" w:rsidP="00BE5E23">
      <w:pPr>
        <w:pStyle w:val="Style3"/>
        <w:widowControl/>
        <w:jc w:val="center"/>
        <w:rPr>
          <w:rStyle w:val="FontStyle53"/>
          <w:rFonts w:ascii="Arial" w:hAnsi="Arial" w:cs="Arial"/>
          <w:sz w:val="24"/>
          <w:szCs w:val="24"/>
        </w:rPr>
      </w:pPr>
      <w:r>
        <w:rPr>
          <w:rStyle w:val="FontStyle53"/>
          <w:rFonts w:ascii="Arial" w:hAnsi="Arial" w:cs="Arial"/>
          <w:sz w:val="24"/>
          <w:szCs w:val="24"/>
        </w:rPr>
        <w:t>РД СПКС</w:t>
      </w:r>
    </w:p>
    <w:p w14:paraId="21897A84" w14:textId="007ABBBE" w:rsidR="00F16BAB" w:rsidRPr="00F16BAB" w:rsidRDefault="00BE5E23" w:rsidP="00BE5E23">
      <w:pPr>
        <w:pStyle w:val="Style3"/>
        <w:widowControl/>
        <w:jc w:val="center"/>
        <w:rPr>
          <w:rStyle w:val="FontStyle53"/>
          <w:rFonts w:ascii="Arial" w:hAnsi="Arial" w:cs="Arial"/>
          <w:sz w:val="24"/>
          <w:szCs w:val="24"/>
        </w:rPr>
      </w:pPr>
      <w:r>
        <w:rPr>
          <w:rStyle w:val="FontStyle53"/>
          <w:rFonts w:ascii="Arial" w:hAnsi="Arial" w:cs="Arial"/>
          <w:sz w:val="24"/>
          <w:szCs w:val="24"/>
        </w:rPr>
        <w:lastRenderedPageBreak/>
        <w:t>2</w:t>
      </w:r>
      <w:r w:rsidR="00F16BAB" w:rsidRPr="00F16BAB">
        <w:rPr>
          <w:rStyle w:val="FontStyle53"/>
          <w:rFonts w:ascii="Arial" w:hAnsi="Arial" w:cs="Arial"/>
          <w:sz w:val="24"/>
          <w:szCs w:val="24"/>
        </w:rPr>
        <w:t>015</w:t>
      </w:r>
    </w:p>
    <w:p w14:paraId="322DE329" w14:textId="77777777" w:rsidR="00F16BAB" w:rsidRPr="00F16BAB" w:rsidRDefault="00F16BAB" w:rsidP="00F16BAB">
      <w:pPr>
        <w:pStyle w:val="Style3"/>
        <w:widowControl/>
        <w:ind w:firstLine="567"/>
        <w:jc w:val="center"/>
        <w:rPr>
          <w:rStyle w:val="FontStyle53"/>
          <w:rFonts w:ascii="Arial" w:hAnsi="Arial" w:cs="Arial"/>
          <w:sz w:val="24"/>
          <w:szCs w:val="24"/>
        </w:rPr>
      </w:pPr>
      <w:r w:rsidRPr="00F16BAB">
        <w:rPr>
          <w:rStyle w:val="FontStyle53"/>
          <w:rFonts w:ascii="Arial" w:hAnsi="Arial" w:cs="Arial"/>
          <w:sz w:val="24"/>
          <w:szCs w:val="24"/>
        </w:rPr>
        <w:br w:type="page"/>
      </w:r>
    </w:p>
    <w:p w14:paraId="2E64AB5E" w14:textId="77777777" w:rsidR="00D9061B" w:rsidRDefault="00D9061B" w:rsidP="00033429">
      <w:pPr>
        <w:pStyle w:val="Style9"/>
        <w:widowControl/>
        <w:numPr>
          <w:ilvl w:val="0"/>
          <w:numId w:val="34"/>
        </w:numPr>
        <w:spacing w:after="240" w:line="240" w:lineRule="auto"/>
        <w:jc w:val="center"/>
        <w:rPr>
          <w:rStyle w:val="FontStyle48"/>
          <w:rFonts w:ascii="Arial" w:hAnsi="Arial" w:cs="Arial"/>
          <w:sz w:val="24"/>
          <w:szCs w:val="24"/>
        </w:rPr>
      </w:pPr>
      <w:r>
        <w:rPr>
          <w:rStyle w:val="FontStyle48"/>
          <w:rFonts w:ascii="Arial" w:hAnsi="Arial" w:cs="Arial"/>
          <w:sz w:val="24"/>
          <w:szCs w:val="24"/>
        </w:rPr>
        <w:lastRenderedPageBreak/>
        <w:t>Общие положения</w:t>
      </w:r>
    </w:p>
    <w:p w14:paraId="670F0EE9" w14:textId="77777777" w:rsidR="00D9061B" w:rsidRDefault="00D9061B" w:rsidP="00033429">
      <w:pPr>
        <w:pStyle w:val="Style10"/>
        <w:widowControl/>
        <w:spacing w:line="240" w:lineRule="auto"/>
        <w:ind w:firstLine="567"/>
        <w:rPr>
          <w:rFonts w:ascii="Arial" w:hAnsi="Arial" w:cs="Arial"/>
        </w:rPr>
      </w:pPr>
      <w:r w:rsidRPr="00D9061B">
        <w:rPr>
          <w:rFonts w:ascii="Arial" w:hAnsi="Arial" w:cs="Arial"/>
        </w:rPr>
        <w:t xml:space="preserve">Настоящее </w:t>
      </w:r>
      <w:r>
        <w:rPr>
          <w:rFonts w:ascii="Arial" w:hAnsi="Arial" w:cs="Arial"/>
        </w:rPr>
        <w:t xml:space="preserve">«Положение о профессионально-общественной аккредитации образовательных программ» (далее – Положение) устанавливает порядок проведения, оформления результатов и представления результатов профессионально-общественной аккредитации профессиональных образовательных программ </w:t>
      </w:r>
      <w:r w:rsidR="006A5157">
        <w:rPr>
          <w:rFonts w:ascii="Arial" w:hAnsi="Arial" w:cs="Arial"/>
        </w:rPr>
        <w:t xml:space="preserve">Советом по профессиональным квалификациям </w:t>
      </w:r>
      <w:r>
        <w:rPr>
          <w:rFonts w:ascii="Arial" w:hAnsi="Arial" w:cs="Arial"/>
        </w:rPr>
        <w:t>в области сварки</w:t>
      </w:r>
      <w:r w:rsidR="006A5157">
        <w:rPr>
          <w:rFonts w:ascii="Arial" w:hAnsi="Arial" w:cs="Arial"/>
        </w:rPr>
        <w:t xml:space="preserve"> (далее – СПКС)</w:t>
      </w:r>
      <w:r>
        <w:rPr>
          <w:rFonts w:ascii="Arial" w:hAnsi="Arial" w:cs="Arial"/>
        </w:rPr>
        <w:t>.</w:t>
      </w:r>
    </w:p>
    <w:p w14:paraId="47BBF1B6" w14:textId="77777777" w:rsidR="00D9061B" w:rsidRDefault="00D9061B" w:rsidP="00D9061B">
      <w:pPr>
        <w:pStyle w:val="Style10"/>
        <w:widowControl/>
        <w:spacing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Положение разработано в соответствии со статьей 96 </w:t>
      </w:r>
      <w:r>
        <w:rPr>
          <w:rStyle w:val="FontStyle55"/>
          <w:rFonts w:ascii="Arial" w:hAnsi="Arial" w:cs="Arial"/>
          <w:sz w:val="24"/>
          <w:szCs w:val="24"/>
        </w:rPr>
        <w:t>Ф</w:t>
      </w:r>
      <w:r w:rsidRPr="00F16BAB">
        <w:rPr>
          <w:rStyle w:val="FontStyle55"/>
          <w:rFonts w:ascii="Arial" w:hAnsi="Arial" w:cs="Arial"/>
          <w:sz w:val="24"/>
          <w:szCs w:val="24"/>
        </w:rPr>
        <w:t xml:space="preserve">едерального закона </w:t>
      </w:r>
      <w:r>
        <w:rPr>
          <w:rStyle w:val="FontStyle55"/>
          <w:rFonts w:ascii="Arial" w:hAnsi="Arial" w:cs="Arial"/>
          <w:sz w:val="24"/>
          <w:szCs w:val="24"/>
        </w:rPr>
        <w:t xml:space="preserve">от 29 декабря 2012 года </w:t>
      </w:r>
      <w:r w:rsidRPr="00F16BAB">
        <w:rPr>
          <w:rStyle w:val="FontStyle55"/>
          <w:rFonts w:ascii="Arial" w:hAnsi="Arial" w:cs="Arial"/>
          <w:sz w:val="24"/>
          <w:szCs w:val="24"/>
        </w:rPr>
        <w:t>«Об образовании в Российской Федерации» № 273-ФЗ</w:t>
      </w:r>
      <w:r>
        <w:rPr>
          <w:rStyle w:val="FontStyle55"/>
          <w:rFonts w:ascii="Arial" w:hAnsi="Arial" w:cs="Arial"/>
          <w:sz w:val="24"/>
          <w:szCs w:val="24"/>
        </w:rPr>
        <w:t xml:space="preserve">, Базовыми принципами </w:t>
      </w:r>
      <w:r>
        <w:rPr>
          <w:rFonts w:ascii="Arial" w:hAnsi="Arial" w:cs="Arial"/>
        </w:rPr>
        <w:t>профессионально-общественной аккредитации профессиональных образовательных программ в рамках деятельности национального совета при Президенте Российской Федерации по профессиональным квалификациям</w:t>
      </w:r>
      <w:r w:rsidR="005450F6">
        <w:rPr>
          <w:rFonts w:ascii="Arial" w:hAnsi="Arial" w:cs="Arial"/>
        </w:rPr>
        <w:t xml:space="preserve"> (</w:t>
      </w:r>
      <w:r w:rsidR="005450F6" w:rsidRPr="00786E6D">
        <w:rPr>
          <w:rFonts w:ascii="Arial" w:eastAsia="Calibri" w:hAnsi="Arial" w:cs="Arial"/>
        </w:rPr>
        <w:t>утв</w:t>
      </w:r>
      <w:r w:rsidR="005450F6">
        <w:rPr>
          <w:rFonts w:ascii="Arial" w:eastAsia="Calibri" w:hAnsi="Arial" w:cs="Arial"/>
        </w:rPr>
        <w:t>ерждены</w:t>
      </w:r>
      <w:r w:rsidR="005450F6" w:rsidRPr="00786E6D">
        <w:rPr>
          <w:rFonts w:ascii="Arial" w:eastAsia="Calibri" w:hAnsi="Arial" w:cs="Arial"/>
        </w:rPr>
        <w:t xml:space="preserve"> Председателем Национального совета при Президенте Российской Федерации по профессиональным квалификациям 20 апреля 2015 г.</w:t>
      </w:r>
      <w:r w:rsidR="005450F6">
        <w:rPr>
          <w:rFonts w:ascii="Arial" w:eastAsia="Calibri" w:hAnsi="Arial" w:cs="Arial"/>
        </w:rPr>
        <w:t xml:space="preserve">),  Порядком проведения </w:t>
      </w:r>
      <w:r w:rsidR="005450F6">
        <w:rPr>
          <w:rFonts w:ascii="Arial" w:hAnsi="Arial" w:cs="Arial"/>
        </w:rPr>
        <w:t>профессионально-общественной аккредитации профессиональных образовательных программ</w:t>
      </w:r>
      <w:r>
        <w:rPr>
          <w:rFonts w:ascii="Arial" w:hAnsi="Arial" w:cs="Arial"/>
        </w:rPr>
        <w:t xml:space="preserve">, </w:t>
      </w:r>
      <w:r w:rsidR="005450F6">
        <w:rPr>
          <w:rFonts w:ascii="Arial" w:hAnsi="Arial" w:cs="Arial"/>
        </w:rPr>
        <w:t>оформления ее результатов и представления информации в Национальный совет при Президенте Российской Федерации по профессиональным квалификациям (утвержден решением НСПК, протокол от 20 мая 2015</w:t>
      </w:r>
      <w:r w:rsidR="00B14AAE">
        <w:rPr>
          <w:rFonts w:ascii="Arial" w:hAnsi="Arial" w:cs="Arial"/>
        </w:rPr>
        <w:t xml:space="preserve"> </w:t>
      </w:r>
      <w:r w:rsidR="005450F6">
        <w:rPr>
          <w:rFonts w:ascii="Arial" w:hAnsi="Arial" w:cs="Arial"/>
        </w:rPr>
        <w:t>года № 10).</w:t>
      </w:r>
    </w:p>
    <w:p w14:paraId="1034B0A2" w14:textId="77777777" w:rsidR="00D9061B" w:rsidRDefault="00D9061B" w:rsidP="00D9061B">
      <w:pPr>
        <w:pStyle w:val="Style10"/>
        <w:widowControl/>
        <w:spacing w:line="240" w:lineRule="auto"/>
        <w:ind w:firstLine="567"/>
        <w:rPr>
          <w:rFonts w:ascii="Arial" w:hAnsi="Arial" w:cs="Arial"/>
        </w:rPr>
      </w:pPr>
    </w:p>
    <w:p w14:paraId="62267EE1" w14:textId="77777777" w:rsidR="00D9061B" w:rsidRPr="00D9061B" w:rsidRDefault="00D9061B" w:rsidP="00D9061B">
      <w:pPr>
        <w:pStyle w:val="Style10"/>
        <w:widowControl/>
        <w:spacing w:line="240" w:lineRule="auto"/>
        <w:ind w:firstLine="567"/>
        <w:rPr>
          <w:rFonts w:ascii="Arial" w:hAnsi="Arial" w:cs="Arial"/>
        </w:rPr>
      </w:pPr>
    </w:p>
    <w:p w14:paraId="79DE5E51" w14:textId="77777777" w:rsidR="00F16BAB" w:rsidRPr="00033429" w:rsidRDefault="00B14AAE" w:rsidP="00033429">
      <w:pPr>
        <w:pStyle w:val="Style9"/>
        <w:widowControl/>
        <w:numPr>
          <w:ilvl w:val="0"/>
          <w:numId w:val="34"/>
        </w:numPr>
        <w:spacing w:after="240" w:line="240" w:lineRule="auto"/>
        <w:jc w:val="center"/>
        <w:rPr>
          <w:rStyle w:val="FontStyle48"/>
          <w:rFonts w:ascii="Arial" w:hAnsi="Arial" w:cs="Arial"/>
          <w:sz w:val="24"/>
          <w:szCs w:val="24"/>
        </w:rPr>
      </w:pPr>
      <w:r>
        <w:rPr>
          <w:rStyle w:val="FontStyle48"/>
          <w:rFonts w:ascii="Arial" w:hAnsi="Arial" w:cs="Arial"/>
          <w:sz w:val="24"/>
          <w:szCs w:val="24"/>
        </w:rPr>
        <w:t>Термины, определения и правовые основы</w:t>
      </w:r>
      <w:r w:rsidR="00F16BAB" w:rsidRPr="00F16BAB">
        <w:rPr>
          <w:rStyle w:val="FontStyle48"/>
          <w:rFonts w:ascii="Arial" w:hAnsi="Arial" w:cs="Arial"/>
          <w:sz w:val="24"/>
          <w:szCs w:val="24"/>
        </w:rPr>
        <w:t xml:space="preserve"> проведения профессионально-общественной аккредитации образовательных программ</w:t>
      </w:r>
    </w:p>
    <w:p w14:paraId="62D54ECC" w14:textId="77777777" w:rsidR="00F16BAB" w:rsidRPr="00033429" w:rsidRDefault="00B14AAE" w:rsidP="00033429">
      <w:pPr>
        <w:pStyle w:val="Style9"/>
        <w:widowControl/>
        <w:numPr>
          <w:ilvl w:val="1"/>
          <w:numId w:val="34"/>
        </w:numPr>
        <w:tabs>
          <w:tab w:val="left" w:pos="993"/>
        </w:tabs>
        <w:spacing w:line="240" w:lineRule="auto"/>
        <w:ind w:left="0" w:firstLine="360"/>
        <w:jc w:val="both"/>
        <w:rPr>
          <w:rStyle w:val="FontStyle48"/>
          <w:rFonts w:ascii="Arial" w:hAnsi="Arial" w:cs="Arial"/>
          <w:b w:val="0"/>
          <w:sz w:val="24"/>
          <w:szCs w:val="24"/>
        </w:rPr>
      </w:pPr>
      <w:r w:rsidRPr="00033429">
        <w:rPr>
          <w:rStyle w:val="FontStyle48"/>
          <w:rFonts w:ascii="Arial" w:hAnsi="Arial" w:cs="Arial"/>
          <w:b w:val="0"/>
          <w:sz w:val="24"/>
          <w:szCs w:val="24"/>
        </w:rPr>
        <w:t>В настоящем Положении используются следующие термины с соответствующими определениями</w:t>
      </w:r>
      <w:r w:rsidR="00F16BAB" w:rsidRPr="00033429">
        <w:rPr>
          <w:rStyle w:val="FontStyle48"/>
          <w:rFonts w:ascii="Arial" w:hAnsi="Arial" w:cs="Arial"/>
          <w:b w:val="0"/>
          <w:sz w:val="24"/>
          <w:szCs w:val="24"/>
        </w:rPr>
        <w:t>:</w:t>
      </w:r>
    </w:p>
    <w:p w14:paraId="2C3CCE3D" w14:textId="77777777" w:rsidR="00F16BAB" w:rsidRPr="00F16BAB" w:rsidRDefault="00B14AAE" w:rsidP="00F16BAB">
      <w:pPr>
        <w:pStyle w:val="Style16"/>
        <w:widowControl/>
        <w:spacing w:line="240" w:lineRule="auto"/>
        <w:ind w:firstLine="567"/>
        <w:rPr>
          <w:rStyle w:val="FontStyle55"/>
          <w:rFonts w:ascii="Arial" w:hAnsi="Arial" w:cs="Arial"/>
          <w:sz w:val="24"/>
          <w:szCs w:val="24"/>
        </w:rPr>
      </w:pPr>
      <w:r>
        <w:rPr>
          <w:rStyle w:val="FontStyle55"/>
          <w:rFonts w:ascii="Arial" w:hAnsi="Arial" w:cs="Arial"/>
          <w:sz w:val="24"/>
          <w:szCs w:val="24"/>
        </w:rPr>
        <w:t>П</w:t>
      </w:r>
      <w:r w:rsidR="00F16BAB" w:rsidRPr="00F16BAB">
        <w:rPr>
          <w:rStyle w:val="FontStyle55"/>
          <w:rFonts w:ascii="Arial" w:hAnsi="Arial" w:cs="Arial"/>
          <w:sz w:val="24"/>
          <w:szCs w:val="24"/>
        </w:rPr>
        <w:t>рофессиональн</w:t>
      </w:r>
      <w:r>
        <w:rPr>
          <w:rStyle w:val="FontStyle55"/>
          <w:rFonts w:ascii="Arial" w:hAnsi="Arial" w:cs="Arial"/>
          <w:sz w:val="24"/>
          <w:szCs w:val="24"/>
        </w:rPr>
        <w:t>ая</w:t>
      </w:r>
      <w:r w:rsidR="00F16BAB" w:rsidRPr="00F16BAB">
        <w:rPr>
          <w:rStyle w:val="FontStyle55"/>
          <w:rFonts w:ascii="Arial" w:hAnsi="Arial" w:cs="Arial"/>
          <w:sz w:val="24"/>
          <w:szCs w:val="24"/>
        </w:rPr>
        <w:t xml:space="preserve"> образовательн</w:t>
      </w:r>
      <w:r>
        <w:rPr>
          <w:rStyle w:val="FontStyle55"/>
          <w:rFonts w:ascii="Arial" w:hAnsi="Arial" w:cs="Arial"/>
          <w:sz w:val="24"/>
          <w:szCs w:val="24"/>
        </w:rPr>
        <w:t>ая</w:t>
      </w:r>
      <w:r w:rsidR="00F16BAB" w:rsidRPr="00F16BAB">
        <w:rPr>
          <w:rStyle w:val="FontStyle55"/>
          <w:rFonts w:ascii="Arial" w:hAnsi="Arial" w:cs="Arial"/>
          <w:sz w:val="24"/>
          <w:szCs w:val="24"/>
        </w:rPr>
        <w:t xml:space="preserve"> программа</w:t>
      </w:r>
      <w:r>
        <w:rPr>
          <w:rStyle w:val="FontStyle55"/>
          <w:rFonts w:ascii="Arial" w:hAnsi="Arial" w:cs="Arial"/>
          <w:sz w:val="24"/>
          <w:szCs w:val="24"/>
        </w:rPr>
        <w:t xml:space="preserve"> – </w:t>
      </w:r>
      <w:r w:rsidR="00F16BAB" w:rsidRPr="00F16BAB">
        <w:rPr>
          <w:rStyle w:val="FontStyle55"/>
          <w:rFonts w:ascii="Arial" w:hAnsi="Arial" w:cs="Arial"/>
          <w:sz w:val="24"/>
          <w:szCs w:val="24"/>
        </w:rPr>
        <w:t xml:space="preserve"> основн</w:t>
      </w:r>
      <w:r>
        <w:rPr>
          <w:rStyle w:val="FontStyle55"/>
          <w:rFonts w:ascii="Arial" w:hAnsi="Arial" w:cs="Arial"/>
          <w:sz w:val="24"/>
          <w:szCs w:val="24"/>
        </w:rPr>
        <w:t>ая</w:t>
      </w:r>
      <w:r w:rsidR="00F16BAB" w:rsidRPr="00F16BAB">
        <w:rPr>
          <w:rStyle w:val="FontStyle55"/>
          <w:rFonts w:ascii="Arial" w:hAnsi="Arial" w:cs="Arial"/>
          <w:sz w:val="24"/>
          <w:szCs w:val="24"/>
        </w:rPr>
        <w:t xml:space="preserve"> профессиональн</w:t>
      </w:r>
      <w:r>
        <w:rPr>
          <w:rStyle w:val="FontStyle55"/>
          <w:rFonts w:ascii="Arial" w:hAnsi="Arial" w:cs="Arial"/>
          <w:sz w:val="24"/>
          <w:szCs w:val="24"/>
        </w:rPr>
        <w:t>ая</w:t>
      </w:r>
      <w:r w:rsidR="00F16BAB" w:rsidRPr="00F16BAB">
        <w:rPr>
          <w:rStyle w:val="FontStyle55"/>
          <w:rFonts w:ascii="Arial" w:hAnsi="Arial" w:cs="Arial"/>
          <w:sz w:val="24"/>
          <w:szCs w:val="24"/>
        </w:rPr>
        <w:t xml:space="preserve"> образовательн</w:t>
      </w:r>
      <w:r>
        <w:rPr>
          <w:rStyle w:val="FontStyle55"/>
          <w:rFonts w:ascii="Arial" w:hAnsi="Arial" w:cs="Arial"/>
          <w:sz w:val="24"/>
          <w:szCs w:val="24"/>
        </w:rPr>
        <w:t>ая</w:t>
      </w:r>
      <w:r w:rsidR="00F16BAB" w:rsidRPr="00F16BAB">
        <w:rPr>
          <w:rStyle w:val="FontStyle55"/>
          <w:rFonts w:ascii="Arial" w:hAnsi="Arial" w:cs="Arial"/>
          <w:sz w:val="24"/>
          <w:szCs w:val="24"/>
        </w:rPr>
        <w:t xml:space="preserve"> программ</w:t>
      </w:r>
      <w:r>
        <w:rPr>
          <w:rStyle w:val="FontStyle55"/>
          <w:rFonts w:ascii="Arial" w:hAnsi="Arial" w:cs="Arial"/>
          <w:sz w:val="24"/>
          <w:szCs w:val="24"/>
        </w:rPr>
        <w:t>а</w:t>
      </w:r>
      <w:r w:rsidR="00F16BAB" w:rsidRPr="00F16BAB">
        <w:rPr>
          <w:rStyle w:val="FontStyle55"/>
          <w:rFonts w:ascii="Arial" w:hAnsi="Arial" w:cs="Arial"/>
          <w:sz w:val="24"/>
          <w:szCs w:val="24"/>
        </w:rPr>
        <w:t>, основн</w:t>
      </w:r>
      <w:r>
        <w:rPr>
          <w:rStyle w:val="FontStyle55"/>
          <w:rFonts w:ascii="Arial" w:hAnsi="Arial" w:cs="Arial"/>
          <w:sz w:val="24"/>
          <w:szCs w:val="24"/>
        </w:rPr>
        <w:t>ая</w:t>
      </w:r>
      <w:r w:rsidR="00F16BAB" w:rsidRPr="00F16BAB">
        <w:rPr>
          <w:rStyle w:val="FontStyle55"/>
          <w:rFonts w:ascii="Arial" w:hAnsi="Arial" w:cs="Arial"/>
          <w:sz w:val="24"/>
          <w:szCs w:val="24"/>
        </w:rPr>
        <w:t xml:space="preserve"> программ</w:t>
      </w:r>
      <w:r>
        <w:rPr>
          <w:rStyle w:val="FontStyle55"/>
          <w:rFonts w:ascii="Arial" w:hAnsi="Arial" w:cs="Arial"/>
          <w:sz w:val="24"/>
          <w:szCs w:val="24"/>
        </w:rPr>
        <w:t>а</w:t>
      </w:r>
      <w:r w:rsidR="00F16BAB" w:rsidRPr="00F16BAB">
        <w:rPr>
          <w:rStyle w:val="FontStyle55"/>
          <w:rFonts w:ascii="Arial" w:hAnsi="Arial" w:cs="Arial"/>
          <w:sz w:val="24"/>
          <w:szCs w:val="24"/>
        </w:rPr>
        <w:t xml:space="preserve"> профессионального обучения, дополнительн</w:t>
      </w:r>
      <w:r>
        <w:rPr>
          <w:rStyle w:val="FontStyle55"/>
          <w:rFonts w:ascii="Arial" w:hAnsi="Arial" w:cs="Arial"/>
          <w:sz w:val="24"/>
          <w:szCs w:val="24"/>
        </w:rPr>
        <w:t>ая</w:t>
      </w:r>
      <w:r w:rsidR="00F16BAB" w:rsidRPr="00F16BAB">
        <w:rPr>
          <w:rStyle w:val="FontStyle55"/>
          <w:rFonts w:ascii="Arial" w:hAnsi="Arial" w:cs="Arial"/>
          <w:sz w:val="24"/>
          <w:szCs w:val="24"/>
        </w:rPr>
        <w:t xml:space="preserve"> профессиональн</w:t>
      </w:r>
      <w:r>
        <w:rPr>
          <w:rStyle w:val="FontStyle55"/>
          <w:rFonts w:ascii="Arial" w:hAnsi="Arial" w:cs="Arial"/>
          <w:sz w:val="24"/>
          <w:szCs w:val="24"/>
        </w:rPr>
        <w:t>ая</w:t>
      </w:r>
      <w:r w:rsidR="00F16BAB" w:rsidRPr="00F16BAB">
        <w:rPr>
          <w:rStyle w:val="FontStyle55"/>
          <w:rFonts w:ascii="Arial" w:hAnsi="Arial" w:cs="Arial"/>
          <w:sz w:val="24"/>
          <w:szCs w:val="24"/>
        </w:rPr>
        <w:t xml:space="preserve"> программ</w:t>
      </w:r>
      <w:r>
        <w:rPr>
          <w:rStyle w:val="FontStyle55"/>
          <w:rFonts w:ascii="Arial" w:hAnsi="Arial" w:cs="Arial"/>
          <w:sz w:val="24"/>
          <w:szCs w:val="24"/>
        </w:rPr>
        <w:t>а</w:t>
      </w:r>
      <w:r w:rsidR="00F16BAB" w:rsidRPr="00F16BAB">
        <w:rPr>
          <w:rStyle w:val="FontStyle55"/>
          <w:rFonts w:ascii="Arial" w:hAnsi="Arial" w:cs="Arial"/>
          <w:sz w:val="24"/>
          <w:szCs w:val="24"/>
        </w:rPr>
        <w:t>.</w:t>
      </w:r>
    </w:p>
    <w:p w14:paraId="33C0C3BE" w14:textId="77777777" w:rsidR="00F16BAB" w:rsidRPr="00F16BAB" w:rsidRDefault="00F16BAB" w:rsidP="00F16BAB">
      <w:pPr>
        <w:pStyle w:val="Style22"/>
        <w:widowControl/>
        <w:spacing w:line="240" w:lineRule="auto"/>
        <w:ind w:firstLine="567"/>
        <w:rPr>
          <w:rStyle w:val="FontStyle55"/>
          <w:rFonts w:ascii="Arial" w:hAnsi="Arial" w:cs="Arial"/>
          <w:sz w:val="24"/>
          <w:szCs w:val="24"/>
        </w:rPr>
      </w:pPr>
      <w:r w:rsidRPr="00F16BAB">
        <w:rPr>
          <w:rStyle w:val="FontStyle55"/>
          <w:rFonts w:ascii="Arial" w:hAnsi="Arial" w:cs="Arial"/>
          <w:sz w:val="24"/>
          <w:szCs w:val="24"/>
        </w:rPr>
        <w:t>Заявитель – образовательная организация любой юридической формы, осуществляющая образовательную деятельность</w:t>
      </w:r>
      <w:r w:rsidR="00B14AAE">
        <w:rPr>
          <w:rStyle w:val="FontStyle55"/>
          <w:rFonts w:ascii="Arial" w:hAnsi="Arial" w:cs="Arial"/>
          <w:sz w:val="24"/>
          <w:szCs w:val="24"/>
        </w:rPr>
        <w:t xml:space="preserve"> в соответствии с требованиями Ф</w:t>
      </w:r>
      <w:r w:rsidRPr="00F16BAB">
        <w:rPr>
          <w:rStyle w:val="FontStyle55"/>
          <w:rFonts w:ascii="Arial" w:hAnsi="Arial" w:cs="Arial"/>
          <w:sz w:val="24"/>
          <w:szCs w:val="24"/>
        </w:rPr>
        <w:t>едерального закона «Об образовании в Российской Федерации» № 273-ФЗ, имеющая действующую лицензию об образовании со сроком окончания не менее, чем через 1 год на момент подачи заявки о профессионально-общественной аккредитации, располагающая утвержденной в данной организации основной профессиональ</w:t>
      </w:r>
      <w:r w:rsidR="00B14AAE">
        <w:rPr>
          <w:rStyle w:val="FontStyle55"/>
          <w:rFonts w:ascii="Arial" w:hAnsi="Arial" w:cs="Arial"/>
          <w:sz w:val="24"/>
          <w:szCs w:val="24"/>
        </w:rPr>
        <w:t>ной образовательной программой и</w:t>
      </w:r>
      <w:r w:rsidRPr="00F16BAB">
        <w:rPr>
          <w:rStyle w:val="FontStyle55"/>
          <w:rFonts w:ascii="Arial" w:hAnsi="Arial" w:cs="Arial"/>
          <w:sz w:val="24"/>
          <w:szCs w:val="24"/>
        </w:rPr>
        <w:t xml:space="preserve"> необходимым материально-техническим, педагогическим и методическим обеспечением.</w:t>
      </w:r>
    </w:p>
    <w:p w14:paraId="052211BD" w14:textId="77777777" w:rsidR="00F16BAB" w:rsidRPr="00033429" w:rsidRDefault="00F16BAB" w:rsidP="00033429">
      <w:pPr>
        <w:pStyle w:val="Style9"/>
        <w:widowControl/>
        <w:numPr>
          <w:ilvl w:val="1"/>
          <w:numId w:val="34"/>
        </w:numPr>
        <w:tabs>
          <w:tab w:val="left" w:pos="993"/>
        </w:tabs>
        <w:spacing w:line="240" w:lineRule="auto"/>
        <w:ind w:left="0" w:firstLine="360"/>
        <w:jc w:val="both"/>
        <w:rPr>
          <w:rStyle w:val="FontStyle48"/>
          <w:rFonts w:ascii="Arial" w:hAnsi="Arial" w:cs="Arial"/>
          <w:b w:val="0"/>
          <w:sz w:val="24"/>
          <w:szCs w:val="24"/>
        </w:rPr>
      </w:pPr>
      <w:r w:rsidRPr="00033429">
        <w:rPr>
          <w:rStyle w:val="FontStyle48"/>
          <w:rFonts w:ascii="Arial" w:hAnsi="Arial" w:cs="Arial"/>
          <w:b w:val="0"/>
          <w:sz w:val="24"/>
          <w:szCs w:val="24"/>
        </w:rPr>
        <w:t>Федеральный закон Российской Ф</w:t>
      </w:r>
      <w:r w:rsidR="00C31ACD" w:rsidRPr="00033429">
        <w:rPr>
          <w:rStyle w:val="FontStyle48"/>
          <w:rFonts w:ascii="Arial" w:hAnsi="Arial" w:cs="Arial"/>
          <w:b w:val="0"/>
          <w:sz w:val="24"/>
          <w:szCs w:val="24"/>
        </w:rPr>
        <w:t xml:space="preserve">едерации от 29 декабря 2012 г. </w:t>
      </w:r>
      <w:r w:rsidR="0074269C" w:rsidRPr="00033429">
        <w:rPr>
          <w:rStyle w:val="FontStyle48"/>
          <w:rFonts w:ascii="Arial" w:hAnsi="Arial" w:cs="Arial"/>
          <w:b w:val="0"/>
          <w:sz w:val="24"/>
          <w:szCs w:val="24"/>
        </w:rPr>
        <w:t>№</w:t>
      </w:r>
      <w:r w:rsidRPr="00033429">
        <w:rPr>
          <w:rStyle w:val="FontStyle48"/>
          <w:rFonts w:ascii="Arial" w:hAnsi="Arial" w:cs="Arial"/>
          <w:b w:val="0"/>
          <w:sz w:val="24"/>
          <w:szCs w:val="24"/>
        </w:rPr>
        <w:t xml:space="preserve"> 273</w:t>
      </w:r>
      <w:r w:rsidR="0074269C" w:rsidRPr="00033429">
        <w:rPr>
          <w:rStyle w:val="FontStyle48"/>
          <w:rFonts w:ascii="Arial" w:hAnsi="Arial" w:cs="Arial"/>
          <w:b w:val="0"/>
          <w:sz w:val="24"/>
          <w:szCs w:val="24"/>
        </w:rPr>
        <w:t>-ФЗ «</w:t>
      </w:r>
      <w:r w:rsidRPr="00033429">
        <w:rPr>
          <w:rStyle w:val="FontStyle48"/>
          <w:rFonts w:ascii="Arial" w:hAnsi="Arial" w:cs="Arial"/>
          <w:b w:val="0"/>
          <w:sz w:val="24"/>
          <w:szCs w:val="24"/>
        </w:rPr>
        <w:t>Об обр</w:t>
      </w:r>
      <w:r w:rsidR="0074269C" w:rsidRPr="00033429">
        <w:rPr>
          <w:rStyle w:val="FontStyle48"/>
          <w:rFonts w:ascii="Arial" w:hAnsi="Arial" w:cs="Arial"/>
          <w:b w:val="0"/>
          <w:sz w:val="24"/>
          <w:szCs w:val="24"/>
        </w:rPr>
        <w:t>азовании в Российской Федерации»</w:t>
      </w:r>
      <w:r w:rsidRPr="00033429">
        <w:rPr>
          <w:rStyle w:val="FontStyle48"/>
          <w:rFonts w:ascii="Arial" w:hAnsi="Arial" w:cs="Arial"/>
          <w:b w:val="0"/>
          <w:sz w:val="24"/>
          <w:szCs w:val="24"/>
        </w:rPr>
        <w:t xml:space="preserve"> определяет:</w:t>
      </w:r>
    </w:p>
    <w:p w14:paraId="070F3E9B" w14:textId="77777777" w:rsidR="00F16BAB" w:rsidRPr="00F16BAB" w:rsidRDefault="00F16BAB" w:rsidP="00C31ACD">
      <w:pPr>
        <w:pStyle w:val="Style10"/>
        <w:widowControl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государственно-общественный характер управления системой образования (Глава 12, Статья 89.1)</w:t>
      </w:r>
    </w:p>
    <w:p w14:paraId="6EE16399" w14:textId="77777777" w:rsidR="00F16BAB" w:rsidRPr="00F16BAB" w:rsidRDefault="00F16BAB" w:rsidP="00C31ACD">
      <w:pPr>
        <w:pStyle w:val="Style10"/>
        <w:widowControl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rPr>
          <w:rStyle w:val="FontStyle52"/>
          <w:rFonts w:ascii="Arial" w:hAnsi="Arial" w:cs="Arial"/>
          <w:sz w:val="24"/>
          <w:szCs w:val="24"/>
          <w:lang w:val="en-US" w:eastAsia="en-US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управление системой образования включает в себя «...независимую оценку качества образования, общественную и общественно-профессиональную аккредитацию» (Глава 12, статья 89.2.7)</w:t>
      </w:r>
    </w:p>
    <w:p w14:paraId="57B6D3A0" w14:textId="77777777" w:rsidR="00F16BAB" w:rsidRPr="00F16BAB" w:rsidRDefault="00F16BAB" w:rsidP="00C31ACD">
      <w:pPr>
        <w:pStyle w:val="Style10"/>
        <w:widowControl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возможность прямого участия работодателей в управлении системой образования посредством проведения процедуры профессионально-общественной аккредитации профессиональных образовательных программ (Глава 12, статья 96.4);</w:t>
      </w:r>
    </w:p>
    <w:p w14:paraId="1BE18276" w14:textId="77777777" w:rsidR="00F16BAB" w:rsidRPr="00F16BAB" w:rsidRDefault="00F16BAB" w:rsidP="00C31ACD">
      <w:pPr>
        <w:pStyle w:val="Style10"/>
        <w:widowControl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rPr>
          <w:rStyle w:val="FontStyle52"/>
          <w:rFonts w:ascii="Arial" w:hAnsi="Arial" w:cs="Arial"/>
          <w:sz w:val="24"/>
          <w:szCs w:val="24"/>
          <w:lang w:eastAsia="en-US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рассмотрение сведений об имеющейся у организации общественной аккредитации или профессионально-общественной аккредитации при проведении государственной аккредитации (Глава 12, статья 96.8);</w:t>
      </w:r>
    </w:p>
    <w:p w14:paraId="35569A78" w14:textId="77777777" w:rsidR="00F16BAB" w:rsidRPr="00F16BAB" w:rsidRDefault="00F16BAB" w:rsidP="00C31ACD">
      <w:pPr>
        <w:pStyle w:val="Style10"/>
        <w:widowControl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возможность участия работодателей в разработке, экспертизе и реализации федеральных государственных образовательных стандартов (далее - ФГОС) профессионального образования (Глава 2, статья 11.7);</w:t>
      </w:r>
    </w:p>
    <w:p w14:paraId="5670D0DF" w14:textId="77777777" w:rsidR="00F16BAB" w:rsidRPr="00F16BAB" w:rsidRDefault="00F16BAB" w:rsidP="00C31ACD">
      <w:pPr>
        <w:pStyle w:val="Style10"/>
        <w:widowControl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rPr>
          <w:rStyle w:val="FontStyle52"/>
          <w:rFonts w:ascii="Arial" w:hAnsi="Arial" w:cs="Arial"/>
          <w:sz w:val="24"/>
          <w:szCs w:val="24"/>
          <w:lang w:eastAsia="en-US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lastRenderedPageBreak/>
        <w:t>возможность участия работодателей в разработке и утверждении программ профессионального обучения и в проведении квалификационного экзамена на основе установленных профессиональных стандартов (Глава 9, статья 73.8, статья 74.3)</w:t>
      </w:r>
    </w:p>
    <w:p w14:paraId="4109EEB4" w14:textId="77777777" w:rsidR="00F16BAB" w:rsidRPr="00F16BAB" w:rsidRDefault="00F16BAB" w:rsidP="00C31ACD">
      <w:pPr>
        <w:pStyle w:val="Style10"/>
        <w:widowControl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учет профессиональных стандартов при формировании содержания дополнительных профессиональных программ (Глава 9, статья 76.9);</w:t>
      </w:r>
    </w:p>
    <w:p w14:paraId="35173440" w14:textId="77777777" w:rsidR="00F16BAB" w:rsidRPr="00F16BAB" w:rsidRDefault="00F16BAB" w:rsidP="00C31ACD">
      <w:pPr>
        <w:pStyle w:val="Style10"/>
        <w:widowControl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rPr>
          <w:rStyle w:val="FontStyle52"/>
          <w:rFonts w:ascii="Arial" w:hAnsi="Arial" w:cs="Arial"/>
          <w:sz w:val="24"/>
          <w:szCs w:val="24"/>
          <w:lang w:eastAsia="en-US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установление требований на основе профессиональных стандартов в отношении руководителей образовательных организаций, лиц, занимающихся педагогической деятельностью, иных работников образовательных организаций (инженерно-технических,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функции) (Глава 5, статьи 46.1, 51.2, 52.2).</w:t>
      </w:r>
    </w:p>
    <w:p w14:paraId="563C5251" w14:textId="77777777" w:rsidR="00F16BAB" w:rsidRPr="00033429" w:rsidRDefault="00F16BAB" w:rsidP="00033429">
      <w:pPr>
        <w:pStyle w:val="Style9"/>
        <w:widowControl/>
        <w:numPr>
          <w:ilvl w:val="1"/>
          <w:numId w:val="34"/>
        </w:numPr>
        <w:tabs>
          <w:tab w:val="left" w:pos="993"/>
        </w:tabs>
        <w:spacing w:line="240" w:lineRule="auto"/>
        <w:ind w:left="0" w:firstLine="360"/>
        <w:jc w:val="both"/>
        <w:rPr>
          <w:rStyle w:val="FontStyle48"/>
          <w:rFonts w:ascii="Arial" w:hAnsi="Arial" w:cs="Arial"/>
          <w:b w:val="0"/>
          <w:sz w:val="24"/>
          <w:szCs w:val="24"/>
        </w:rPr>
      </w:pPr>
      <w:r w:rsidRPr="00033429">
        <w:rPr>
          <w:rStyle w:val="FontStyle48"/>
          <w:rFonts w:ascii="Arial" w:hAnsi="Arial" w:cs="Arial"/>
          <w:b w:val="0"/>
          <w:sz w:val="24"/>
          <w:szCs w:val="24"/>
        </w:rPr>
        <w:t xml:space="preserve">Постановление Правительства Российской Федерации от 10 февраля 2014 г. N 92 "Об утверждении правил участия объединений работодателей в </w:t>
      </w:r>
      <w:r w:rsidR="00786E6D" w:rsidRPr="00033429">
        <w:rPr>
          <w:rStyle w:val="FontStyle48"/>
          <w:rFonts w:ascii="Arial" w:hAnsi="Arial" w:cs="Arial"/>
          <w:b w:val="0"/>
          <w:sz w:val="24"/>
          <w:szCs w:val="24"/>
        </w:rPr>
        <w:t>мониторинге и </w:t>
      </w:r>
      <w:r w:rsidRPr="00033429">
        <w:rPr>
          <w:rStyle w:val="FontStyle48"/>
          <w:rFonts w:ascii="Arial" w:hAnsi="Arial" w:cs="Arial"/>
          <w:b w:val="0"/>
          <w:sz w:val="24"/>
          <w:szCs w:val="24"/>
        </w:rPr>
        <w:t>прогнозировании потребностей экономики в квал</w:t>
      </w:r>
      <w:r w:rsidR="00786E6D" w:rsidRPr="00033429">
        <w:rPr>
          <w:rStyle w:val="FontStyle48"/>
          <w:rFonts w:ascii="Arial" w:hAnsi="Arial" w:cs="Arial"/>
          <w:b w:val="0"/>
          <w:sz w:val="24"/>
          <w:szCs w:val="24"/>
        </w:rPr>
        <w:t>ифицированных кадрах, а также в </w:t>
      </w:r>
      <w:r w:rsidRPr="00033429">
        <w:rPr>
          <w:rStyle w:val="FontStyle48"/>
          <w:rFonts w:ascii="Arial" w:hAnsi="Arial" w:cs="Arial"/>
          <w:b w:val="0"/>
          <w:sz w:val="24"/>
          <w:szCs w:val="24"/>
        </w:rPr>
        <w:t>разработке реализации государственной политики в области среднего профессионального образования и высшего образования" определило:</w:t>
      </w:r>
    </w:p>
    <w:p w14:paraId="632EC9CF" w14:textId="77777777" w:rsidR="00F16BAB" w:rsidRPr="00F16BAB" w:rsidRDefault="00F16BAB" w:rsidP="00C31ACD">
      <w:pPr>
        <w:pStyle w:val="Style10"/>
        <w:widowControl/>
        <w:numPr>
          <w:ilvl w:val="0"/>
          <w:numId w:val="32"/>
        </w:numPr>
        <w:tabs>
          <w:tab w:val="left" w:pos="993"/>
        </w:tabs>
        <w:spacing w:line="240" w:lineRule="auto"/>
        <w:ind w:left="0"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правила участия объединени</w:t>
      </w:r>
      <w:r w:rsidR="00786E6D">
        <w:rPr>
          <w:rStyle w:val="FontStyle52"/>
          <w:rFonts w:ascii="Arial" w:hAnsi="Arial" w:cs="Arial"/>
          <w:sz w:val="24"/>
          <w:szCs w:val="24"/>
        </w:rPr>
        <w:t>й работодателей в мониторинге и </w:t>
      </w:r>
      <w:r w:rsidRPr="00F16BAB">
        <w:rPr>
          <w:rStyle w:val="FontStyle52"/>
          <w:rFonts w:ascii="Arial" w:hAnsi="Arial" w:cs="Arial"/>
          <w:sz w:val="24"/>
          <w:szCs w:val="24"/>
        </w:rPr>
        <w:t>прогнозировании потребностей экономики в квалифицированных кадрах;</w:t>
      </w:r>
    </w:p>
    <w:p w14:paraId="150108FB" w14:textId="77777777" w:rsidR="00F16BAB" w:rsidRPr="00F16BAB" w:rsidRDefault="00F16BAB" w:rsidP="00C31ACD">
      <w:pPr>
        <w:pStyle w:val="Style10"/>
        <w:widowControl/>
        <w:numPr>
          <w:ilvl w:val="0"/>
          <w:numId w:val="32"/>
        </w:numPr>
        <w:tabs>
          <w:tab w:val="left" w:pos="993"/>
        </w:tabs>
        <w:spacing w:line="240" w:lineRule="auto"/>
        <w:ind w:left="0" w:firstLine="567"/>
        <w:rPr>
          <w:rStyle w:val="FontStyle52"/>
          <w:rFonts w:ascii="Arial" w:hAnsi="Arial" w:cs="Arial"/>
          <w:sz w:val="24"/>
          <w:szCs w:val="24"/>
          <w:lang w:eastAsia="en-US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правила участия работодателей в разработке и реализации государственной политики в области среднего профессионального образования и высшего образования;</w:t>
      </w:r>
    </w:p>
    <w:p w14:paraId="63C2458C" w14:textId="77777777" w:rsidR="00F16BAB" w:rsidRPr="00F16BAB" w:rsidRDefault="00F16BAB" w:rsidP="00C31ACD">
      <w:pPr>
        <w:pStyle w:val="Style10"/>
        <w:widowControl/>
        <w:numPr>
          <w:ilvl w:val="0"/>
          <w:numId w:val="32"/>
        </w:numPr>
        <w:tabs>
          <w:tab w:val="left" w:pos="993"/>
        </w:tabs>
        <w:spacing w:line="240" w:lineRule="auto"/>
        <w:ind w:left="0"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участие работодателей в разработке проектов ФГОС, в рассмотрении проектов ФГОС в Совете Министерства образования и науки Российской Федерации по федеральным государственным образовательным стандартам и рабочих группах по стандартам среднего профессионального образования и по стандартам высшего образования;</w:t>
      </w:r>
    </w:p>
    <w:p w14:paraId="2EF2E6D3" w14:textId="77777777" w:rsidR="00F16BAB" w:rsidRPr="00F16BAB" w:rsidRDefault="00F16BAB" w:rsidP="00C31ACD">
      <w:pPr>
        <w:pStyle w:val="Style10"/>
        <w:widowControl/>
        <w:numPr>
          <w:ilvl w:val="0"/>
          <w:numId w:val="32"/>
        </w:numPr>
        <w:tabs>
          <w:tab w:val="left" w:pos="993"/>
        </w:tabs>
        <w:spacing w:line="240" w:lineRule="auto"/>
        <w:ind w:left="0" w:firstLine="567"/>
        <w:rPr>
          <w:rStyle w:val="FontStyle52"/>
          <w:rFonts w:ascii="Arial" w:hAnsi="Arial" w:cs="Arial"/>
          <w:sz w:val="24"/>
          <w:szCs w:val="24"/>
          <w:lang w:eastAsia="en-US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возможность работодателей инициатив</w:t>
      </w:r>
      <w:r w:rsidR="00786E6D">
        <w:rPr>
          <w:rStyle w:val="FontStyle52"/>
          <w:rFonts w:ascii="Arial" w:hAnsi="Arial" w:cs="Arial"/>
          <w:sz w:val="24"/>
          <w:szCs w:val="24"/>
        </w:rPr>
        <w:t>но разрабатывать проекты ФГОС и </w:t>
      </w:r>
      <w:r w:rsidRPr="00F16BAB">
        <w:rPr>
          <w:rStyle w:val="FontStyle52"/>
          <w:rFonts w:ascii="Arial" w:hAnsi="Arial" w:cs="Arial"/>
          <w:sz w:val="24"/>
          <w:szCs w:val="24"/>
        </w:rPr>
        <w:t xml:space="preserve">вносить их на рассмотрение в </w:t>
      </w:r>
      <w:proofErr w:type="spellStart"/>
      <w:r w:rsidRPr="00F16BAB">
        <w:rPr>
          <w:rStyle w:val="FontStyle52"/>
          <w:rFonts w:ascii="Arial" w:hAnsi="Arial" w:cs="Arial"/>
          <w:sz w:val="24"/>
          <w:szCs w:val="24"/>
        </w:rPr>
        <w:t>Минобрнауки</w:t>
      </w:r>
      <w:proofErr w:type="spellEnd"/>
      <w:r w:rsidRPr="00F16BAB">
        <w:rPr>
          <w:rStyle w:val="FontStyle52"/>
          <w:rFonts w:ascii="Arial" w:hAnsi="Arial" w:cs="Arial"/>
          <w:sz w:val="24"/>
          <w:szCs w:val="24"/>
        </w:rPr>
        <w:t xml:space="preserve"> России;</w:t>
      </w:r>
    </w:p>
    <w:p w14:paraId="378DF3C3" w14:textId="77777777" w:rsidR="00F16BAB" w:rsidRPr="00F16BAB" w:rsidRDefault="00F16BAB" w:rsidP="00C31ACD">
      <w:pPr>
        <w:pStyle w:val="Style10"/>
        <w:widowControl/>
        <w:numPr>
          <w:ilvl w:val="0"/>
          <w:numId w:val="32"/>
        </w:numPr>
        <w:tabs>
          <w:tab w:val="left" w:pos="993"/>
        </w:tabs>
        <w:spacing w:line="240" w:lineRule="auto"/>
        <w:ind w:left="0"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возможность работодателей проводить независимую экспертизу проектов ФГОС.</w:t>
      </w:r>
    </w:p>
    <w:p w14:paraId="5BCD41C6" w14:textId="77777777" w:rsidR="00F16BAB" w:rsidRPr="00F16BAB" w:rsidRDefault="00F16BAB" w:rsidP="00C31ACD">
      <w:pPr>
        <w:pStyle w:val="Style10"/>
        <w:widowControl/>
        <w:numPr>
          <w:ilvl w:val="0"/>
          <w:numId w:val="32"/>
        </w:numPr>
        <w:tabs>
          <w:tab w:val="left" w:pos="993"/>
        </w:tabs>
        <w:spacing w:line="240" w:lineRule="auto"/>
        <w:ind w:left="0" w:firstLine="567"/>
        <w:rPr>
          <w:rStyle w:val="FontStyle52"/>
          <w:rFonts w:ascii="Arial" w:hAnsi="Arial" w:cs="Arial"/>
          <w:sz w:val="24"/>
          <w:szCs w:val="24"/>
          <w:lang w:eastAsia="en-US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 xml:space="preserve">возможность работодателей входить в состав Совета </w:t>
      </w:r>
      <w:proofErr w:type="spellStart"/>
      <w:r w:rsidRPr="00F16BAB">
        <w:rPr>
          <w:rStyle w:val="FontStyle52"/>
          <w:rFonts w:ascii="Arial" w:hAnsi="Arial" w:cs="Arial"/>
          <w:sz w:val="24"/>
          <w:szCs w:val="24"/>
        </w:rPr>
        <w:t>Минобрнауки</w:t>
      </w:r>
      <w:proofErr w:type="spellEnd"/>
      <w:r w:rsidRPr="00F16BAB">
        <w:rPr>
          <w:rStyle w:val="FontStyle52"/>
          <w:rFonts w:ascii="Arial" w:hAnsi="Arial" w:cs="Arial"/>
          <w:sz w:val="24"/>
          <w:szCs w:val="24"/>
        </w:rPr>
        <w:t xml:space="preserve"> России по ФГОС, входить в состав рабочих групп Совета </w:t>
      </w:r>
      <w:proofErr w:type="spellStart"/>
      <w:r w:rsidRPr="00F16BAB">
        <w:rPr>
          <w:rStyle w:val="FontStyle52"/>
          <w:rFonts w:ascii="Arial" w:hAnsi="Arial" w:cs="Arial"/>
          <w:sz w:val="24"/>
          <w:szCs w:val="24"/>
        </w:rPr>
        <w:t>Минобрнауки</w:t>
      </w:r>
      <w:proofErr w:type="spellEnd"/>
      <w:r w:rsidRPr="00F16BAB">
        <w:rPr>
          <w:rStyle w:val="FontStyle52"/>
          <w:rFonts w:ascii="Arial" w:hAnsi="Arial" w:cs="Arial"/>
          <w:sz w:val="24"/>
          <w:szCs w:val="24"/>
        </w:rPr>
        <w:t xml:space="preserve"> России по ФГОС и др.</w:t>
      </w:r>
    </w:p>
    <w:p w14:paraId="6C614323" w14:textId="77777777" w:rsidR="00F16BAB" w:rsidRDefault="00F16BAB" w:rsidP="00F16BAB">
      <w:pPr>
        <w:pStyle w:val="Style19"/>
        <w:widowControl/>
        <w:ind w:firstLine="567"/>
        <w:jc w:val="center"/>
        <w:rPr>
          <w:rStyle w:val="FontStyle48"/>
          <w:rFonts w:ascii="Arial" w:hAnsi="Arial" w:cs="Arial"/>
          <w:sz w:val="24"/>
          <w:szCs w:val="24"/>
        </w:rPr>
      </w:pPr>
      <w:bookmarkStart w:id="1" w:name="bookmark1"/>
    </w:p>
    <w:p w14:paraId="4C68E8C9" w14:textId="77777777" w:rsidR="00B14AAE" w:rsidRPr="00F16BAB" w:rsidRDefault="00B14AAE" w:rsidP="00F16BAB">
      <w:pPr>
        <w:pStyle w:val="Style19"/>
        <w:widowControl/>
        <w:ind w:firstLine="567"/>
        <w:jc w:val="center"/>
        <w:rPr>
          <w:rStyle w:val="FontStyle48"/>
          <w:rFonts w:ascii="Arial" w:hAnsi="Arial" w:cs="Arial"/>
          <w:sz w:val="24"/>
          <w:szCs w:val="24"/>
        </w:rPr>
      </w:pPr>
    </w:p>
    <w:bookmarkEnd w:id="1"/>
    <w:p w14:paraId="6FB737B7" w14:textId="77777777" w:rsidR="00F16BAB" w:rsidRPr="00033429" w:rsidRDefault="00F16BAB" w:rsidP="00033429">
      <w:pPr>
        <w:pStyle w:val="Style9"/>
        <w:widowControl/>
        <w:numPr>
          <w:ilvl w:val="0"/>
          <w:numId w:val="34"/>
        </w:numPr>
        <w:spacing w:after="240" w:line="240" w:lineRule="auto"/>
        <w:jc w:val="center"/>
        <w:rPr>
          <w:rStyle w:val="FontStyle48"/>
          <w:rFonts w:ascii="Arial" w:hAnsi="Arial" w:cs="Arial"/>
          <w:sz w:val="24"/>
          <w:szCs w:val="24"/>
        </w:rPr>
      </w:pPr>
      <w:r w:rsidRPr="00033429">
        <w:rPr>
          <w:rStyle w:val="FontStyle48"/>
          <w:rFonts w:ascii="Arial" w:hAnsi="Arial" w:cs="Arial"/>
          <w:sz w:val="24"/>
          <w:szCs w:val="24"/>
        </w:rPr>
        <w:t>Порядок профессион</w:t>
      </w:r>
      <w:r w:rsidR="006A5157">
        <w:rPr>
          <w:rStyle w:val="FontStyle48"/>
          <w:rFonts w:ascii="Arial" w:hAnsi="Arial" w:cs="Arial"/>
          <w:sz w:val="24"/>
          <w:szCs w:val="24"/>
        </w:rPr>
        <w:t>ально-общественной аккредитации</w:t>
      </w:r>
      <w:r w:rsidR="00033429" w:rsidRPr="00033429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33429">
        <w:rPr>
          <w:rStyle w:val="FontStyle48"/>
          <w:rFonts w:ascii="Arial" w:hAnsi="Arial" w:cs="Arial"/>
          <w:sz w:val="24"/>
          <w:szCs w:val="24"/>
        </w:rPr>
        <w:t>образовательных программ</w:t>
      </w:r>
    </w:p>
    <w:p w14:paraId="62E1595F" w14:textId="77777777" w:rsidR="00033429" w:rsidRPr="006A5157" w:rsidRDefault="00033429" w:rsidP="00033429">
      <w:pPr>
        <w:pStyle w:val="Style9"/>
        <w:widowControl/>
        <w:numPr>
          <w:ilvl w:val="1"/>
          <w:numId w:val="34"/>
        </w:numPr>
        <w:tabs>
          <w:tab w:val="left" w:pos="993"/>
        </w:tabs>
        <w:spacing w:line="240" w:lineRule="auto"/>
        <w:ind w:left="0" w:firstLine="360"/>
        <w:jc w:val="both"/>
        <w:rPr>
          <w:rFonts w:ascii="Arial" w:hAnsi="Arial" w:cs="Arial"/>
          <w:bCs/>
        </w:rPr>
      </w:pPr>
      <w:r>
        <w:rPr>
          <w:rStyle w:val="FontStyle48"/>
          <w:rFonts w:ascii="Arial" w:hAnsi="Arial" w:cs="Arial"/>
          <w:b w:val="0"/>
          <w:sz w:val="24"/>
          <w:szCs w:val="24"/>
        </w:rPr>
        <w:t>Про</w:t>
      </w:r>
      <w:r w:rsidR="006A5157">
        <w:rPr>
          <w:rFonts w:ascii="Arial" w:hAnsi="Arial" w:cs="Arial"/>
        </w:rPr>
        <w:t>фессионально-общественная аккредитация проводится на добровольной основе по заявлениям организаций, осуществляющих образовательную деятельность.</w:t>
      </w:r>
    </w:p>
    <w:p w14:paraId="7A2E6EF2" w14:textId="77777777" w:rsidR="006A5157" w:rsidRPr="006A5157" w:rsidRDefault="006A5157" w:rsidP="00033429">
      <w:pPr>
        <w:pStyle w:val="Style9"/>
        <w:widowControl/>
        <w:numPr>
          <w:ilvl w:val="1"/>
          <w:numId w:val="34"/>
        </w:numPr>
        <w:tabs>
          <w:tab w:val="left" w:pos="993"/>
        </w:tabs>
        <w:spacing w:line="240" w:lineRule="auto"/>
        <w:ind w:left="0" w:firstLine="360"/>
        <w:jc w:val="both"/>
        <w:rPr>
          <w:rFonts w:ascii="Arial" w:hAnsi="Arial" w:cs="Arial"/>
          <w:bCs/>
        </w:rPr>
      </w:pPr>
      <w:r>
        <w:rPr>
          <w:rStyle w:val="FontStyle48"/>
          <w:rFonts w:ascii="Arial" w:hAnsi="Arial" w:cs="Arial"/>
          <w:b w:val="0"/>
          <w:sz w:val="24"/>
          <w:szCs w:val="24"/>
        </w:rPr>
        <w:t>Про</w:t>
      </w:r>
      <w:r>
        <w:rPr>
          <w:rFonts w:ascii="Arial" w:hAnsi="Arial" w:cs="Arial"/>
        </w:rPr>
        <w:t>фессионально-общественная аккредитация проводится на основании аккредитационной экспертизы, выполняемой СПКС самостоятельно или с привлечением компетентных экспертных организаций и экспертов, определенных решением СПКС.</w:t>
      </w:r>
    </w:p>
    <w:p w14:paraId="62632728" w14:textId="77777777" w:rsidR="00F16BAB" w:rsidRPr="009C1B0B" w:rsidRDefault="009C1B0B" w:rsidP="00F16BAB">
      <w:pPr>
        <w:pStyle w:val="Style9"/>
        <w:widowControl/>
        <w:numPr>
          <w:ilvl w:val="1"/>
          <w:numId w:val="34"/>
        </w:numPr>
        <w:tabs>
          <w:tab w:val="left" w:pos="993"/>
        </w:tabs>
        <w:spacing w:line="240" w:lineRule="auto"/>
        <w:ind w:left="0" w:firstLine="567"/>
        <w:jc w:val="both"/>
        <w:rPr>
          <w:rStyle w:val="FontStyle48"/>
          <w:rFonts w:ascii="Arial" w:hAnsi="Arial" w:cs="Arial"/>
          <w:b w:val="0"/>
          <w:bCs w:val="0"/>
          <w:sz w:val="24"/>
          <w:szCs w:val="24"/>
        </w:rPr>
      </w:pPr>
      <w:r w:rsidRPr="009C1B0B">
        <w:rPr>
          <w:rStyle w:val="FontStyle48"/>
          <w:rFonts w:ascii="Arial" w:hAnsi="Arial" w:cs="Arial"/>
          <w:b w:val="0"/>
          <w:sz w:val="24"/>
          <w:szCs w:val="24"/>
        </w:rPr>
        <w:t>Процедура профессионально-общественной аккредитации включает следующие этапы:</w:t>
      </w:r>
    </w:p>
    <w:p w14:paraId="10E22371" w14:textId="77777777" w:rsidR="009C1B0B" w:rsidRDefault="009C1B0B" w:rsidP="009C1B0B">
      <w:pPr>
        <w:pStyle w:val="Style9"/>
        <w:widowControl/>
        <w:numPr>
          <w:ilvl w:val="2"/>
          <w:numId w:val="34"/>
        </w:numPr>
        <w:tabs>
          <w:tab w:val="left" w:pos="993"/>
        </w:tabs>
        <w:spacing w:line="240" w:lineRule="auto"/>
        <w:ind w:left="709" w:firstLine="11"/>
        <w:jc w:val="both"/>
        <w:rPr>
          <w:rStyle w:val="FontStyle52"/>
          <w:rFonts w:ascii="Arial" w:hAnsi="Arial" w:cs="Arial"/>
          <w:sz w:val="24"/>
          <w:szCs w:val="24"/>
        </w:rPr>
      </w:pPr>
      <w:r>
        <w:rPr>
          <w:rStyle w:val="FontStyle52"/>
          <w:rFonts w:ascii="Arial" w:hAnsi="Arial" w:cs="Arial"/>
          <w:sz w:val="24"/>
          <w:szCs w:val="24"/>
        </w:rPr>
        <w:t>Подача организацией, осуществляющей образовательную деятельность, в СПКС заявки в произвольной форме с указанием:</w:t>
      </w:r>
    </w:p>
    <w:p w14:paraId="4E766DD5" w14:textId="77777777" w:rsidR="009C1B0B" w:rsidRDefault="009C1B0B" w:rsidP="009C1B0B">
      <w:pPr>
        <w:pStyle w:val="Style9"/>
        <w:widowControl/>
        <w:numPr>
          <w:ilvl w:val="2"/>
          <w:numId w:val="36"/>
        </w:numPr>
        <w:tabs>
          <w:tab w:val="left" w:pos="993"/>
        </w:tabs>
        <w:spacing w:line="240" w:lineRule="auto"/>
        <w:ind w:left="709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для основных профессиональных образовательных программ – кода и наименования направления подготовки (специальности, профессии) и наименования образовательной программы (образовательных программ);</w:t>
      </w:r>
    </w:p>
    <w:p w14:paraId="30605EAB" w14:textId="77777777" w:rsidR="009C1B0B" w:rsidRDefault="009C1B0B" w:rsidP="009C1B0B">
      <w:pPr>
        <w:pStyle w:val="Style9"/>
        <w:widowControl/>
        <w:numPr>
          <w:ilvl w:val="2"/>
          <w:numId w:val="36"/>
        </w:numPr>
        <w:tabs>
          <w:tab w:val="left" w:pos="993"/>
        </w:tabs>
        <w:spacing w:line="240" w:lineRule="auto"/>
        <w:ind w:left="709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основных программ профессионального обучения – кода и наименования профессии рабочего, должности служащего;</w:t>
      </w:r>
    </w:p>
    <w:p w14:paraId="7C1C9B3C" w14:textId="77777777" w:rsidR="009C1B0B" w:rsidRDefault="009C1B0B" w:rsidP="009C1B0B">
      <w:pPr>
        <w:pStyle w:val="Style9"/>
        <w:widowControl/>
        <w:numPr>
          <w:ilvl w:val="2"/>
          <w:numId w:val="36"/>
        </w:numPr>
        <w:tabs>
          <w:tab w:val="left" w:pos="993"/>
        </w:tabs>
        <w:spacing w:line="240" w:lineRule="auto"/>
        <w:ind w:left="709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дополнительных профессиональных программ – наименования образовательной программы.</w:t>
      </w:r>
    </w:p>
    <w:p w14:paraId="707C5A2F" w14:textId="77777777" w:rsidR="009C1B0B" w:rsidRDefault="009C1B0B" w:rsidP="009C1B0B">
      <w:pPr>
        <w:pStyle w:val="Style9"/>
        <w:widowControl/>
        <w:numPr>
          <w:ilvl w:val="2"/>
          <w:numId w:val="34"/>
        </w:numPr>
        <w:tabs>
          <w:tab w:val="left" w:pos="993"/>
        </w:tabs>
        <w:spacing w:line="240" w:lineRule="auto"/>
        <w:ind w:left="709" w:firstLine="11"/>
        <w:jc w:val="both"/>
        <w:rPr>
          <w:rStyle w:val="FontStyle52"/>
          <w:rFonts w:ascii="Arial" w:hAnsi="Arial" w:cs="Arial"/>
          <w:sz w:val="24"/>
          <w:szCs w:val="24"/>
        </w:rPr>
      </w:pPr>
      <w:r>
        <w:rPr>
          <w:rStyle w:val="FontStyle52"/>
          <w:rFonts w:ascii="Arial" w:hAnsi="Arial" w:cs="Arial"/>
          <w:sz w:val="24"/>
          <w:szCs w:val="24"/>
        </w:rPr>
        <w:lastRenderedPageBreak/>
        <w:t>Рассмотрение заявки СПКС на предмет соответствия предлагаемых для аккредитации образовательных программ перечню профессиональных стандартов и (или) требованиям рынка труда</w:t>
      </w:r>
      <w:r w:rsidR="00B96579">
        <w:rPr>
          <w:rStyle w:val="FontStyle52"/>
          <w:rFonts w:ascii="Arial" w:hAnsi="Arial" w:cs="Arial"/>
          <w:sz w:val="24"/>
          <w:szCs w:val="24"/>
        </w:rPr>
        <w:t>.</w:t>
      </w:r>
    </w:p>
    <w:p w14:paraId="6D9CB3FC" w14:textId="77777777" w:rsidR="00B96579" w:rsidRDefault="00B96579" w:rsidP="009C1B0B">
      <w:pPr>
        <w:pStyle w:val="Style9"/>
        <w:widowControl/>
        <w:numPr>
          <w:ilvl w:val="2"/>
          <w:numId w:val="34"/>
        </w:numPr>
        <w:tabs>
          <w:tab w:val="left" w:pos="993"/>
        </w:tabs>
        <w:spacing w:line="240" w:lineRule="auto"/>
        <w:ind w:left="709" w:firstLine="11"/>
        <w:jc w:val="both"/>
        <w:rPr>
          <w:rStyle w:val="FontStyle52"/>
          <w:rFonts w:ascii="Arial" w:hAnsi="Arial" w:cs="Arial"/>
          <w:sz w:val="24"/>
          <w:szCs w:val="24"/>
        </w:rPr>
      </w:pPr>
      <w:r>
        <w:rPr>
          <w:rStyle w:val="FontStyle52"/>
          <w:rFonts w:ascii="Arial" w:hAnsi="Arial" w:cs="Arial"/>
          <w:sz w:val="24"/>
          <w:szCs w:val="24"/>
        </w:rPr>
        <w:t>Принятие СПКС решения о проведении аккредитационной экспертизы.</w:t>
      </w:r>
    </w:p>
    <w:p w14:paraId="2FB1AE94" w14:textId="77777777" w:rsidR="00B96579" w:rsidRDefault="00B96579" w:rsidP="009C1B0B">
      <w:pPr>
        <w:pStyle w:val="Style9"/>
        <w:widowControl/>
        <w:numPr>
          <w:ilvl w:val="2"/>
          <w:numId w:val="34"/>
        </w:numPr>
        <w:tabs>
          <w:tab w:val="left" w:pos="993"/>
        </w:tabs>
        <w:spacing w:line="240" w:lineRule="auto"/>
        <w:ind w:left="709" w:firstLine="11"/>
        <w:jc w:val="both"/>
        <w:rPr>
          <w:rStyle w:val="FontStyle52"/>
          <w:rFonts w:ascii="Arial" w:hAnsi="Arial" w:cs="Arial"/>
          <w:sz w:val="24"/>
          <w:szCs w:val="24"/>
        </w:rPr>
      </w:pPr>
      <w:r>
        <w:rPr>
          <w:rStyle w:val="FontStyle52"/>
          <w:rFonts w:ascii="Arial" w:hAnsi="Arial" w:cs="Arial"/>
          <w:sz w:val="24"/>
          <w:szCs w:val="24"/>
        </w:rPr>
        <w:t>Проведение организацией, осуществляющей образовательную деятельность, самообследования на основании предложенных СПКС критериев.</w:t>
      </w:r>
    </w:p>
    <w:p w14:paraId="4E832A1F" w14:textId="77777777" w:rsidR="00B96579" w:rsidRDefault="00B96579" w:rsidP="009C1B0B">
      <w:pPr>
        <w:pStyle w:val="Style9"/>
        <w:widowControl/>
        <w:numPr>
          <w:ilvl w:val="2"/>
          <w:numId w:val="34"/>
        </w:numPr>
        <w:tabs>
          <w:tab w:val="left" w:pos="993"/>
        </w:tabs>
        <w:spacing w:line="240" w:lineRule="auto"/>
        <w:ind w:left="709" w:firstLine="11"/>
        <w:jc w:val="both"/>
        <w:rPr>
          <w:rStyle w:val="FontStyle52"/>
          <w:rFonts w:ascii="Arial" w:hAnsi="Arial" w:cs="Arial"/>
          <w:sz w:val="24"/>
          <w:szCs w:val="24"/>
        </w:rPr>
      </w:pPr>
      <w:r>
        <w:rPr>
          <w:rStyle w:val="FontStyle52"/>
          <w:rFonts w:ascii="Arial" w:hAnsi="Arial" w:cs="Arial"/>
          <w:sz w:val="24"/>
          <w:szCs w:val="24"/>
        </w:rPr>
        <w:t>Формирование СПКС экспертной комиссии.</w:t>
      </w:r>
    </w:p>
    <w:p w14:paraId="18F3D69C" w14:textId="77777777" w:rsidR="00B96579" w:rsidRDefault="00B96579" w:rsidP="009C1B0B">
      <w:pPr>
        <w:pStyle w:val="Style9"/>
        <w:widowControl/>
        <w:numPr>
          <w:ilvl w:val="2"/>
          <w:numId w:val="34"/>
        </w:numPr>
        <w:tabs>
          <w:tab w:val="left" w:pos="993"/>
        </w:tabs>
        <w:spacing w:line="240" w:lineRule="auto"/>
        <w:ind w:left="709" w:firstLine="11"/>
        <w:jc w:val="both"/>
        <w:rPr>
          <w:rStyle w:val="FontStyle52"/>
          <w:rFonts w:ascii="Arial" w:hAnsi="Arial" w:cs="Arial"/>
          <w:sz w:val="24"/>
          <w:szCs w:val="24"/>
        </w:rPr>
      </w:pPr>
      <w:r>
        <w:rPr>
          <w:rStyle w:val="FontStyle52"/>
          <w:rFonts w:ascii="Arial" w:hAnsi="Arial" w:cs="Arial"/>
          <w:sz w:val="24"/>
          <w:szCs w:val="24"/>
        </w:rPr>
        <w:t xml:space="preserve">Анализ экспертной комиссией документов и отчета о </w:t>
      </w:r>
      <w:proofErr w:type="spellStart"/>
      <w:r>
        <w:rPr>
          <w:rStyle w:val="FontStyle52"/>
          <w:rFonts w:ascii="Arial" w:hAnsi="Arial" w:cs="Arial"/>
          <w:sz w:val="24"/>
          <w:szCs w:val="24"/>
        </w:rPr>
        <w:t>самообследовании</w:t>
      </w:r>
      <w:proofErr w:type="spellEnd"/>
      <w:r>
        <w:rPr>
          <w:rStyle w:val="FontStyle52"/>
          <w:rFonts w:ascii="Arial" w:hAnsi="Arial" w:cs="Arial"/>
          <w:sz w:val="24"/>
          <w:szCs w:val="24"/>
        </w:rPr>
        <w:t>, представленных организацией, осуществляющей образовательную деятельность.</w:t>
      </w:r>
    </w:p>
    <w:p w14:paraId="5D7CCF00" w14:textId="77777777" w:rsidR="00B96579" w:rsidRDefault="00B96579" w:rsidP="009C1B0B">
      <w:pPr>
        <w:pStyle w:val="Style9"/>
        <w:widowControl/>
        <w:numPr>
          <w:ilvl w:val="2"/>
          <w:numId w:val="34"/>
        </w:numPr>
        <w:tabs>
          <w:tab w:val="left" w:pos="993"/>
        </w:tabs>
        <w:spacing w:line="240" w:lineRule="auto"/>
        <w:ind w:left="709" w:firstLine="11"/>
        <w:jc w:val="both"/>
        <w:rPr>
          <w:rStyle w:val="FontStyle52"/>
          <w:rFonts w:ascii="Arial" w:hAnsi="Arial" w:cs="Arial"/>
          <w:sz w:val="24"/>
          <w:szCs w:val="24"/>
        </w:rPr>
      </w:pPr>
      <w:r>
        <w:rPr>
          <w:rStyle w:val="FontStyle52"/>
          <w:rFonts w:ascii="Arial" w:hAnsi="Arial" w:cs="Arial"/>
          <w:sz w:val="24"/>
          <w:szCs w:val="24"/>
        </w:rPr>
        <w:t>Визит экспертов в организацию, осуществляющую образовательную деятельность.</w:t>
      </w:r>
    </w:p>
    <w:p w14:paraId="181E12E9" w14:textId="77777777" w:rsidR="00B96579" w:rsidRDefault="00B96579" w:rsidP="009C1B0B">
      <w:pPr>
        <w:pStyle w:val="Style9"/>
        <w:widowControl/>
        <w:numPr>
          <w:ilvl w:val="2"/>
          <w:numId w:val="34"/>
        </w:numPr>
        <w:tabs>
          <w:tab w:val="left" w:pos="993"/>
        </w:tabs>
        <w:spacing w:line="240" w:lineRule="auto"/>
        <w:ind w:left="709" w:firstLine="11"/>
        <w:jc w:val="both"/>
        <w:rPr>
          <w:rStyle w:val="FontStyle52"/>
          <w:rFonts w:ascii="Arial" w:hAnsi="Arial" w:cs="Arial"/>
          <w:sz w:val="24"/>
          <w:szCs w:val="24"/>
        </w:rPr>
      </w:pPr>
      <w:r>
        <w:rPr>
          <w:rStyle w:val="FontStyle52"/>
          <w:rFonts w:ascii="Arial" w:hAnsi="Arial" w:cs="Arial"/>
          <w:sz w:val="24"/>
          <w:szCs w:val="24"/>
        </w:rPr>
        <w:t xml:space="preserve">Подготовка отчета (экспертного заключения) на основании анализа документов, отчета о </w:t>
      </w:r>
      <w:proofErr w:type="spellStart"/>
      <w:r>
        <w:rPr>
          <w:rStyle w:val="FontStyle52"/>
          <w:rFonts w:ascii="Arial" w:hAnsi="Arial" w:cs="Arial"/>
          <w:sz w:val="24"/>
          <w:szCs w:val="24"/>
        </w:rPr>
        <w:t>самообследовании</w:t>
      </w:r>
      <w:proofErr w:type="spellEnd"/>
      <w:r>
        <w:rPr>
          <w:rStyle w:val="FontStyle52"/>
          <w:rFonts w:ascii="Arial" w:hAnsi="Arial" w:cs="Arial"/>
          <w:sz w:val="24"/>
          <w:szCs w:val="24"/>
        </w:rPr>
        <w:t xml:space="preserve"> и визита в организацию, осуществляющую образовательную деятельность.</w:t>
      </w:r>
    </w:p>
    <w:p w14:paraId="54C83B4D" w14:textId="77777777" w:rsidR="00B96579" w:rsidRDefault="00B96579" w:rsidP="009C1B0B">
      <w:pPr>
        <w:pStyle w:val="Style9"/>
        <w:widowControl/>
        <w:numPr>
          <w:ilvl w:val="2"/>
          <w:numId w:val="34"/>
        </w:numPr>
        <w:tabs>
          <w:tab w:val="left" w:pos="993"/>
        </w:tabs>
        <w:spacing w:line="240" w:lineRule="auto"/>
        <w:ind w:left="709" w:firstLine="11"/>
        <w:jc w:val="both"/>
        <w:rPr>
          <w:rStyle w:val="FontStyle52"/>
          <w:rFonts w:ascii="Arial" w:hAnsi="Arial" w:cs="Arial"/>
          <w:sz w:val="24"/>
          <w:szCs w:val="24"/>
        </w:rPr>
      </w:pPr>
      <w:r>
        <w:rPr>
          <w:rStyle w:val="FontStyle52"/>
          <w:rFonts w:ascii="Arial" w:hAnsi="Arial" w:cs="Arial"/>
          <w:sz w:val="24"/>
          <w:szCs w:val="24"/>
        </w:rPr>
        <w:t>Принятие СПКС решения о профессионально-общественной аккредитации образовательной программы или об отказе в профессионально-общественной аккредитации.</w:t>
      </w:r>
    </w:p>
    <w:p w14:paraId="2097DDD4" w14:textId="77777777" w:rsidR="00B96579" w:rsidRPr="00B96579" w:rsidRDefault="00B96579" w:rsidP="00B96579">
      <w:pPr>
        <w:pStyle w:val="Style9"/>
        <w:widowControl/>
        <w:numPr>
          <w:ilvl w:val="1"/>
          <w:numId w:val="34"/>
        </w:numPr>
        <w:tabs>
          <w:tab w:val="left" w:pos="993"/>
        </w:tabs>
        <w:spacing w:line="240" w:lineRule="auto"/>
        <w:ind w:left="0" w:firstLine="567"/>
        <w:jc w:val="both"/>
        <w:rPr>
          <w:rStyle w:val="FontStyle48"/>
          <w:rFonts w:ascii="Arial" w:hAnsi="Arial" w:cs="Arial"/>
          <w:b w:val="0"/>
          <w:sz w:val="24"/>
          <w:szCs w:val="24"/>
        </w:rPr>
      </w:pPr>
      <w:r>
        <w:rPr>
          <w:rStyle w:val="FontStyle48"/>
          <w:rFonts w:ascii="Arial" w:hAnsi="Arial" w:cs="Arial"/>
          <w:b w:val="0"/>
          <w:sz w:val="24"/>
          <w:szCs w:val="24"/>
        </w:rPr>
        <w:t xml:space="preserve"> Сроки проведения этапов представлены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6555"/>
        <w:gridCol w:w="2674"/>
      </w:tblGrid>
      <w:tr w:rsidR="00F16BAB" w:rsidRPr="00F16BAB" w14:paraId="6274C5C0" w14:textId="77777777" w:rsidTr="00F16BAB">
        <w:tc>
          <w:tcPr>
            <w:tcW w:w="1242" w:type="dxa"/>
          </w:tcPr>
          <w:p w14:paraId="7D25D438" w14:textId="77777777" w:rsidR="00F16BAB" w:rsidRPr="00F16BAB" w:rsidRDefault="00F16BAB" w:rsidP="003F3754">
            <w:pPr>
              <w:pStyle w:val="Style23"/>
              <w:widowControl/>
              <w:spacing w:line="240" w:lineRule="auto"/>
              <w:jc w:val="center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№/№</w:t>
            </w:r>
          </w:p>
        </w:tc>
        <w:tc>
          <w:tcPr>
            <w:tcW w:w="10065" w:type="dxa"/>
          </w:tcPr>
          <w:p w14:paraId="2F4B701D" w14:textId="77777777" w:rsidR="00F16BAB" w:rsidRPr="00F16BAB" w:rsidRDefault="00F16BAB" w:rsidP="003F3754">
            <w:pPr>
              <w:pStyle w:val="Style21"/>
              <w:widowControl/>
              <w:jc w:val="center"/>
              <w:rPr>
                <w:rStyle w:val="FontStyle53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3"/>
                <w:rFonts w:ascii="Arial" w:hAnsi="Arial" w:cs="Arial"/>
                <w:sz w:val="24"/>
                <w:szCs w:val="24"/>
              </w:rPr>
              <w:t>Наименование этапа</w:t>
            </w:r>
          </w:p>
        </w:tc>
        <w:tc>
          <w:tcPr>
            <w:tcW w:w="3084" w:type="dxa"/>
          </w:tcPr>
          <w:p w14:paraId="7C18E777" w14:textId="77777777" w:rsidR="00F16BAB" w:rsidRPr="00F16BAB" w:rsidRDefault="00F16BAB" w:rsidP="003F3754">
            <w:pPr>
              <w:pStyle w:val="Style21"/>
              <w:widowControl/>
              <w:jc w:val="center"/>
              <w:rPr>
                <w:rStyle w:val="FontStyle53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3"/>
                <w:rFonts w:ascii="Arial" w:hAnsi="Arial" w:cs="Arial"/>
                <w:sz w:val="24"/>
                <w:szCs w:val="24"/>
              </w:rPr>
              <w:t>Сроки</w:t>
            </w:r>
          </w:p>
        </w:tc>
      </w:tr>
      <w:tr w:rsidR="00F16BAB" w:rsidRPr="00F16BAB" w14:paraId="46CCD3DD" w14:textId="77777777" w:rsidTr="00F16BAB">
        <w:tc>
          <w:tcPr>
            <w:tcW w:w="1242" w:type="dxa"/>
          </w:tcPr>
          <w:p w14:paraId="34D34AF7" w14:textId="77777777" w:rsidR="00F16BAB" w:rsidRPr="00F16BAB" w:rsidRDefault="00F16BAB" w:rsidP="003F3754">
            <w:pPr>
              <w:pStyle w:val="Style23"/>
              <w:widowControl/>
              <w:numPr>
                <w:ilvl w:val="0"/>
                <w:numId w:val="19"/>
              </w:numPr>
              <w:spacing w:line="240" w:lineRule="auto"/>
              <w:ind w:left="0" w:firstLine="0"/>
              <w:jc w:val="center"/>
              <w:rPr>
                <w:rStyle w:val="FontStyle5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28EFB502" w14:textId="77777777" w:rsidR="00F16BAB" w:rsidRPr="00F16BAB" w:rsidRDefault="009C1B0B" w:rsidP="009C1B0B">
            <w:pPr>
              <w:pStyle w:val="Style23"/>
              <w:widowControl/>
              <w:spacing w:line="240" w:lineRule="auto"/>
              <w:rPr>
                <w:rStyle w:val="FontStyle52"/>
                <w:rFonts w:ascii="Arial" w:hAnsi="Arial" w:cs="Arial"/>
                <w:sz w:val="24"/>
                <w:szCs w:val="24"/>
              </w:rPr>
            </w:pPr>
            <w:r>
              <w:rPr>
                <w:rStyle w:val="FontStyle52"/>
                <w:rFonts w:ascii="Arial" w:hAnsi="Arial" w:cs="Arial"/>
                <w:sz w:val="24"/>
                <w:szCs w:val="24"/>
              </w:rPr>
              <w:t>Подача организацией, осуществляющей образовательную деятельность,</w:t>
            </w:r>
            <w:r w:rsidR="00F16BAB" w:rsidRPr="00F16BAB">
              <w:rPr>
                <w:rStyle w:val="FontStyle52"/>
                <w:rFonts w:ascii="Arial" w:hAnsi="Arial" w:cs="Arial"/>
                <w:sz w:val="24"/>
                <w:szCs w:val="24"/>
              </w:rPr>
              <w:t xml:space="preserve"> Заявки в СПКС о проведении ПОА, с приложением копий утвержденной образовательной программы и сопровождающих ее нормативно-методических документов в соответствии с требованиями ФГОС, ФЗ-№273 и иных нормативных актов Министерства образования и науки (МОН) РФ, копии лицензии об осуществлении образовательной деятельности.</w:t>
            </w:r>
          </w:p>
        </w:tc>
        <w:tc>
          <w:tcPr>
            <w:tcW w:w="3084" w:type="dxa"/>
          </w:tcPr>
          <w:p w14:paraId="0EFFC7F3" w14:textId="77777777" w:rsidR="00F16BAB" w:rsidRPr="00F16BAB" w:rsidRDefault="00F16BAB" w:rsidP="003F3754">
            <w:pPr>
              <w:pStyle w:val="Style23"/>
              <w:widowControl/>
              <w:spacing w:line="240" w:lineRule="auto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 xml:space="preserve">Не позднее 1 года до </w:t>
            </w:r>
          </w:p>
          <w:p w14:paraId="05A66DED" w14:textId="77777777" w:rsidR="00F16BAB" w:rsidRPr="00F16BAB" w:rsidRDefault="00F16BAB" w:rsidP="003F3754">
            <w:pPr>
              <w:pStyle w:val="Style23"/>
              <w:widowControl/>
              <w:spacing w:line="240" w:lineRule="auto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окончания срока</w:t>
            </w:r>
          </w:p>
          <w:p w14:paraId="5CD3DCDC" w14:textId="77777777" w:rsidR="00F16BAB" w:rsidRPr="00F16BAB" w:rsidRDefault="00F16BAB" w:rsidP="003F3754">
            <w:pPr>
              <w:pStyle w:val="Style23"/>
              <w:widowControl/>
              <w:spacing w:line="240" w:lineRule="auto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действия лицензии</w:t>
            </w:r>
          </w:p>
        </w:tc>
      </w:tr>
      <w:tr w:rsidR="00F16BAB" w:rsidRPr="00F16BAB" w14:paraId="2FA3EFEF" w14:textId="77777777" w:rsidTr="00F16BAB">
        <w:tc>
          <w:tcPr>
            <w:tcW w:w="1242" w:type="dxa"/>
          </w:tcPr>
          <w:p w14:paraId="3AE8AD5C" w14:textId="77777777" w:rsidR="00F16BAB" w:rsidRPr="00F16BAB" w:rsidRDefault="00F16BAB" w:rsidP="003F3754">
            <w:pPr>
              <w:pStyle w:val="Style23"/>
              <w:widowControl/>
              <w:numPr>
                <w:ilvl w:val="0"/>
                <w:numId w:val="19"/>
              </w:numPr>
              <w:spacing w:line="240" w:lineRule="auto"/>
              <w:ind w:left="0" w:firstLine="0"/>
              <w:jc w:val="center"/>
              <w:rPr>
                <w:rStyle w:val="FontStyle5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0B4F87BA" w14:textId="77777777" w:rsidR="00F16BAB" w:rsidRPr="00F16BAB" w:rsidRDefault="00F16BAB" w:rsidP="003F3754">
            <w:pPr>
              <w:pStyle w:val="Style23"/>
              <w:widowControl/>
              <w:spacing w:line="240" w:lineRule="auto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Рассмотрение СПКС Заявки и приложенных документов и принятие решения о проведении или об отказе в проведении профессионально-общественной аккредитации.</w:t>
            </w:r>
          </w:p>
        </w:tc>
        <w:tc>
          <w:tcPr>
            <w:tcW w:w="3084" w:type="dxa"/>
          </w:tcPr>
          <w:p w14:paraId="0516B43B" w14:textId="77777777" w:rsidR="00F16BAB" w:rsidRPr="00F16BAB" w:rsidRDefault="00F16BAB" w:rsidP="003F3754">
            <w:pPr>
              <w:pStyle w:val="Style23"/>
              <w:widowControl/>
              <w:spacing w:line="240" w:lineRule="auto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5 рабочих дней с момента</w:t>
            </w:r>
          </w:p>
          <w:p w14:paraId="530CDDC0" w14:textId="77777777" w:rsidR="00F16BAB" w:rsidRPr="00F16BAB" w:rsidRDefault="00F16BAB" w:rsidP="003F3754">
            <w:pPr>
              <w:pStyle w:val="Style23"/>
              <w:widowControl/>
              <w:spacing w:line="240" w:lineRule="auto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подачи заявки</w:t>
            </w:r>
          </w:p>
        </w:tc>
      </w:tr>
      <w:tr w:rsidR="00F16BAB" w:rsidRPr="00F16BAB" w14:paraId="07AC654A" w14:textId="77777777" w:rsidTr="00F16BAB">
        <w:tc>
          <w:tcPr>
            <w:tcW w:w="1242" w:type="dxa"/>
          </w:tcPr>
          <w:p w14:paraId="3F386DDB" w14:textId="77777777" w:rsidR="00F16BAB" w:rsidRPr="00F16BAB" w:rsidRDefault="00F16BAB" w:rsidP="003F3754">
            <w:pPr>
              <w:pStyle w:val="Style23"/>
              <w:widowControl/>
              <w:numPr>
                <w:ilvl w:val="0"/>
                <w:numId w:val="19"/>
              </w:numPr>
              <w:spacing w:line="240" w:lineRule="auto"/>
              <w:ind w:left="0" w:firstLine="0"/>
              <w:jc w:val="center"/>
              <w:rPr>
                <w:rStyle w:val="FontStyle5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72DB2FB7" w14:textId="77777777" w:rsidR="00F16BAB" w:rsidRPr="00F16BAB" w:rsidRDefault="00F16BAB" w:rsidP="003F3754">
            <w:pPr>
              <w:pStyle w:val="Style23"/>
              <w:widowControl/>
              <w:spacing w:line="240" w:lineRule="auto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 xml:space="preserve">Заключение договора на проведение ПОА между Заявителем и ЭО, определенной решением СПКС, оказание консультационной помощи Заявителю для подготовки к процедурам ПОА. </w:t>
            </w:r>
          </w:p>
        </w:tc>
        <w:tc>
          <w:tcPr>
            <w:tcW w:w="3084" w:type="dxa"/>
          </w:tcPr>
          <w:p w14:paraId="5DC2726B" w14:textId="77777777" w:rsidR="00F16BAB" w:rsidRPr="00F16BAB" w:rsidRDefault="00F16BAB" w:rsidP="003F3754">
            <w:pPr>
              <w:pStyle w:val="Style23"/>
              <w:widowControl/>
              <w:spacing w:line="240" w:lineRule="auto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5 рабочих дней</w:t>
            </w:r>
          </w:p>
        </w:tc>
      </w:tr>
      <w:tr w:rsidR="00F16BAB" w:rsidRPr="00F16BAB" w14:paraId="36B2FA30" w14:textId="77777777" w:rsidTr="00F16BAB">
        <w:tc>
          <w:tcPr>
            <w:tcW w:w="1242" w:type="dxa"/>
          </w:tcPr>
          <w:p w14:paraId="7BB6895E" w14:textId="77777777" w:rsidR="00F16BAB" w:rsidRPr="00F16BAB" w:rsidRDefault="00F16BAB" w:rsidP="003F3754">
            <w:pPr>
              <w:pStyle w:val="Style23"/>
              <w:widowControl/>
              <w:numPr>
                <w:ilvl w:val="0"/>
                <w:numId w:val="19"/>
              </w:numPr>
              <w:spacing w:line="240" w:lineRule="auto"/>
              <w:ind w:left="0" w:firstLine="0"/>
              <w:jc w:val="center"/>
              <w:rPr>
                <w:rStyle w:val="FontStyle5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24C0D1E9" w14:textId="77777777" w:rsidR="00F16BAB" w:rsidRPr="00F16BAB" w:rsidRDefault="00F16BAB" w:rsidP="003F3754">
            <w:pPr>
              <w:pStyle w:val="Style23"/>
              <w:widowControl/>
              <w:spacing w:line="240" w:lineRule="auto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 xml:space="preserve">Подготовка образовательной организацией отчетов о </w:t>
            </w:r>
            <w:proofErr w:type="spellStart"/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самообследовании</w:t>
            </w:r>
            <w:proofErr w:type="spellEnd"/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 xml:space="preserve"> и документов, необходимых для проведения ПОА.</w:t>
            </w:r>
          </w:p>
        </w:tc>
        <w:tc>
          <w:tcPr>
            <w:tcW w:w="3084" w:type="dxa"/>
          </w:tcPr>
          <w:p w14:paraId="1441ADBD" w14:textId="77777777" w:rsidR="00F16BAB" w:rsidRPr="00F16BAB" w:rsidRDefault="00F16BAB" w:rsidP="003F3754">
            <w:pPr>
              <w:pStyle w:val="Style23"/>
              <w:widowControl/>
              <w:spacing w:line="240" w:lineRule="auto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Сроки согласовываются с ЭО</w:t>
            </w:r>
          </w:p>
        </w:tc>
      </w:tr>
      <w:tr w:rsidR="00F16BAB" w:rsidRPr="00F16BAB" w14:paraId="56D3437B" w14:textId="77777777" w:rsidTr="00F16BAB">
        <w:tc>
          <w:tcPr>
            <w:tcW w:w="1242" w:type="dxa"/>
          </w:tcPr>
          <w:p w14:paraId="0B34C4B4" w14:textId="77777777" w:rsidR="00F16BAB" w:rsidRPr="00F16BAB" w:rsidRDefault="00F16BAB" w:rsidP="003F3754">
            <w:pPr>
              <w:pStyle w:val="Style23"/>
              <w:widowControl/>
              <w:numPr>
                <w:ilvl w:val="0"/>
                <w:numId w:val="19"/>
              </w:numPr>
              <w:spacing w:line="240" w:lineRule="auto"/>
              <w:ind w:left="0" w:firstLine="0"/>
              <w:jc w:val="center"/>
              <w:rPr>
                <w:rStyle w:val="FontStyle5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026AE8E3" w14:textId="77777777" w:rsidR="00F16BAB" w:rsidRPr="00F16BAB" w:rsidRDefault="00F16BAB" w:rsidP="00B96579">
            <w:pPr>
              <w:pStyle w:val="Style23"/>
              <w:widowControl/>
              <w:spacing w:line="240" w:lineRule="auto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 xml:space="preserve">Формирование экспертной </w:t>
            </w:r>
            <w:r w:rsidR="00B96579">
              <w:rPr>
                <w:rStyle w:val="FontStyle52"/>
                <w:rFonts w:ascii="Arial" w:hAnsi="Arial" w:cs="Arial"/>
                <w:sz w:val="24"/>
                <w:szCs w:val="24"/>
              </w:rPr>
              <w:t>комиссии</w:t>
            </w: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 xml:space="preserve"> и согласование </w:t>
            </w:r>
            <w:r w:rsidR="00B96579">
              <w:rPr>
                <w:rStyle w:val="FontStyle52"/>
                <w:rFonts w:ascii="Arial" w:hAnsi="Arial" w:cs="Arial"/>
                <w:sz w:val="24"/>
                <w:szCs w:val="24"/>
              </w:rPr>
              <w:t>ее состава</w:t>
            </w: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 xml:space="preserve"> с руководителем образовательной организации.</w:t>
            </w:r>
          </w:p>
        </w:tc>
        <w:tc>
          <w:tcPr>
            <w:tcW w:w="3084" w:type="dxa"/>
          </w:tcPr>
          <w:p w14:paraId="5A75087B" w14:textId="77777777" w:rsidR="00F16BAB" w:rsidRPr="00F16BAB" w:rsidRDefault="00F16BAB" w:rsidP="003F3754">
            <w:pPr>
              <w:pStyle w:val="Style23"/>
              <w:widowControl/>
              <w:spacing w:line="240" w:lineRule="auto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3 рабочих дня</w:t>
            </w:r>
          </w:p>
        </w:tc>
      </w:tr>
      <w:tr w:rsidR="00F16BAB" w:rsidRPr="00F16BAB" w14:paraId="607DF3B4" w14:textId="77777777" w:rsidTr="00F16BAB">
        <w:tc>
          <w:tcPr>
            <w:tcW w:w="1242" w:type="dxa"/>
          </w:tcPr>
          <w:p w14:paraId="01D0ACA4" w14:textId="77777777" w:rsidR="00F16BAB" w:rsidRPr="00F16BAB" w:rsidRDefault="00F16BAB" w:rsidP="003F3754">
            <w:pPr>
              <w:pStyle w:val="Style23"/>
              <w:widowControl/>
              <w:numPr>
                <w:ilvl w:val="0"/>
                <w:numId w:val="19"/>
              </w:numPr>
              <w:spacing w:line="240" w:lineRule="auto"/>
              <w:ind w:left="0" w:firstLine="0"/>
              <w:jc w:val="center"/>
              <w:rPr>
                <w:rStyle w:val="FontStyle5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3D7BB2B8" w14:textId="77777777" w:rsidR="00F16BAB" w:rsidRPr="00F16BAB" w:rsidRDefault="00F16BAB" w:rsidP="003F3754">
            <w:pPr>
              <w:pStyle w:val="Style23"/>
              <w:widowControl/>
              <w:spacing w:line="240" w:lineRule="auto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Экспертный камеральный анализ документов, представленных образовательной организацией на ПОА.</w:t>
            </w:r>
          </w:p>
        </w:tc>
        <w:tc>
          <w:tcPr>
            <w:tcW w:w="3084" w:type="dxa"/>
          </w:tcPr>
          <w:p w14:paraId="4D841DF4" w14:textId="77777777" w:rsidR="00F16BAB" w:rsidRPr="00F16BAB" w:rsidRDefault="00F16BAB" w:rsidP="003F3754">
            <w:pPr>
              <w:pStyle w:val="Style23"/>
              <w:widowControl/>
              <w:spacing w:line="240" w:lineRule="auto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10 рабочих дней</w:t>
            </w:r>
          </w:p>
        </w:tc>
      </w:tr>
      <w:tr w:rsidR="00F16BAB" w:rsidRPr="00F16BAB" w14:paraId="5CE1194C" w14:textId="77777777" w:rsidTr="00F16BAB">
        <w:tc>
          <w:tcPr>
            <w:tcW w:w="1242" w:type="dxa"/>
          </w:tcPr>
          <w:p w14:paraId="5AFB26F7" w14:textId="77777777" w:rsidR="00F16BAB" w:rsidRPr="00F16BAB" w:rsidRDefault="00F16BAB" w:rsidP="003F3754">
            <w:pPr>
              <w:pStyle w:val="Style23"/>
              <w:widowControl/>
              <w:numPr>
                <w:ilvl w:val="0"/>
                <w:numId w:val="19"/>
              </w:numPr>
              <w:spacing w:line="240" w:lineRule="auto"/>
              <w:ind w:left="0" w:firstLine="0"/>
              <w:jc w:val="center"/>
              <w:rPr>
                <w:rStyle w:val="FontStyle5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7012C51E" w14:textId="458C291A" w:rsidR="00F16BAB" w:rsidRPr="00F16BAB" w:rsidRDefault="00F16BAB" w:rsidP="00A91985">
            <w:pPr>
              <w:pStyle w:val="Style23"/>
              <w:widowControl/>
              <w:spacing w:line="240" w:lineRule="auto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 xml:space="preserve">Очный визит в образовательную организацию экспертной </w:t>
            </w:r>
            <w:r w:rsidR="00A91985">
              <w:rPr>
                <w:rStyle w:val="FontStyle52"/>
                <w:rFonts w:ascii="Arial" w:hAnsi="Arial" w:cs="Arial"/>
                <w:sz w:val="24"/>
                <w:szCs w:val="24"/>
              </w:rPr>
              <w:t>комиссии</w:t>
            </w: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14:paraId="1B21059D" w14:textId="77777777" w:rsidR="00F16BAB" w:rsidRPr="00F16BAB" w:rsidRDefault="00F16BAB" w:rsidP="003F3754">
            <w:pPr>
              <w:pStyle w:val="Style23"/>
              <w:widowControl/>
              <w:spacing w:line="240" w:lineRule="auto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В соответствии с Договором</w:t>
            </w:r>
          </w:p>
        </w:tc>
      </w:tr>
      <w:tr w:rsidR="00F16BAB" w:rsidRPr="00F16BAB" w14:paraId="3D2B358B" w14:textId="77777777" w:rsidTr="00F16BAB">
        <w:tc>
          <w:tcPr>
            <w:tcW w:w="1242" w:type="dxa"/>
          </w:tcPr>
          <w:p w14:paraId="42945A77" w14:textId="77777777" w:rsidR="00F16BAB" w:rsidRPr="00F16BAB" w:rsidRDefault="00F16BAB" w:rsidP="003F3754">
            <w:pPr>
              <w:pStyle w:val="Style23"/>
              <w:widowControl/>
              <w:numPr>
                <w:ilvl w:val="0"/>
                <w:numId w:val="19"/>
              </w:numPr>
              <w:spacing w:line="240" w:lineRule="auto"/>
              <w:ind w:left="0" w:firstLine="0"/>
              <w:jc w:val="center"/>
              <w:rPr>
                <w:rStyle w:val="FontStyle5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505F699C" w14:textId="77777777" w:rsidR="00F16BAB" w:rsidRPr="00F16BAB" w:rsidRDefault="00F16BAB" w:rsidP="003F3754">
            <w:pPr>
              <w:pStyle w:val="Style23"/>
              <w:widowControl/>
              <w:spacing w:line="240" w:lineRule="auto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Подготовка экспертных заключений по итогам ПОА по образовательным программам. Предоставление экспертных заключений на заседание СПКС</w:t>
            </w:r>
          </w:p>
        </w:tc>
        <w:tc>
          <w:tcPr>
            <w:tcW w:w="3084" w:type="dxa"/>
          </w:tcPr>
          <w:p w14:paraId="77637277" w14:textId="77777777" w:rsidR="00F16BAB" w:rsidRPr="00F16BAB" w:rsidRDefault="00F16BAB" w:rsidP="003F3754">
            <w:pPr>
              <w:pStyle w:val="Style23"/>
              <w:widowControl/>
              <w:spacing w:line="240" w:lineRule="auto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20 рабочих дней</w:t>
            </w:r>
          </w:p>
        </w:tc>
      </w:tr>
      <w:tr w:rsidR="00F16BAB" w:rsidRPr="00F16BAB" w14:paraId="1CE604E4" w14:textId="77777777" w:rsidTr="00F16BAB">
        <w:tc>
          <w:tcPr>
            <w:tcW w:w="1242" w:type="dxa"/>
          </w:tcPr>
          <w:p w14:paraId="3DB1E824" w14:textId="77777777" w:rsidR="00F16BAB" w:rsidRPr="00F16BAB" w:rsidRDefault="00F16BAB" w:rsidP="003F3754">
            <w:pPr>
              <w:pStyle w:val="Style23"/>
              <w:widowControl/>
              <w:numPr>
                <w:ilvl w:val="0"/>
                <w:numId w:val="19"/>
              </w:numPr>
              <w:spacing w:line="240" w:lineRule="auto"/>
              <w:ind w:left="0" w:firstLine="0"/>
              <w:jc w:val="center"/>
              <w:rPr>
                <w:rStyle w:val="FontStyle5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6D239454" w14:textId="77777777" w:rsidR="00F16BAB" w:rsidRPr="00F16BAB" w:rsidRDefault="00F16BAB" w:rsidP="003F3754">
            <w:pPr>
              <w:pStyle w:val="Style23"/>
              <w:widowControl/>
              <w:spacing w:line="240" w:lineRule="auto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Принятие решения СПКС.</w:t>
            </w:r>
          </w:p>
        </w:tc>
        <w:tc>
          <w:tcPr>
            <w:tcW w:w="3084" w:type="dxa"/>
          </w:tcPr>
          <w:p w14:paraId="08FE3FE6" w14:textId="77777777" w:rsidR="00F16BAB" w:rsidRPr="00F16BAB" w:rsidRDefault="00F16BAB" w:rsidP="003F3754">
            <w:pPr>
              <w:pStyle w:val="Style23"/>
              <w:widowControl/>
              <w:spacing w:line="240" w:lineRule="auto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1 рабочий день</w:t>
            </w:r>
          </w:p>
        </w:tc>
      </w:tr>
      <w:tr w:rsidR="00F16BAB" w:rsidRPr="00F16BAB" w14:paraId="2424585D" w14:textId="77777777" w:rsidTr="00F16BA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6A5B" w14:textId="77777777" w:rsidR="00F16BAB" w:rsidRPr="00F16BAB" w:rsidRDefault="00F16BAB" w:rsidP="003F3754">
            <w:pPr>
              <w:pStyle w:val="Style23"/>
              <w:widowControl/>
              <w:numPr>
                <w:ilvl w:val="0"/>
                <w:numId w:val="19"/>
              </w:numPr>
              <w:spacing w:line="240" w:lineRule="auto"/>
              <w:ind w:left="0" w:firstLine="0"/>
              <w:jc w:val="center"/>
              <w:rPr>
                <w:rStyle w:val="FontStyle5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027E" w14:textId="77777777" w:rsidR="00F16BAB" w:rsidRPr="00F16BAB" w:rsidRDefault="00F16BAB" w:rsidP="003F3754">
            <w:pPr>
              <w:pStyle w:val="Style23"/>
              <w:widowControl/>
              <w:spacing w:line="240" w:lineRule="auto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Выдача СПКС документов по результатам ПОА.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8904" w14:textId="77777777" w:rsidR="00F16BAB" w:rsidRPr="00F16BAB" w:rsidRDefault="00F16BAB" w:rsidP="003F3754">
            <w:pPr>
              <w:pStyle w:val="Style23"/>
              <w:widowControl/>
              <w:spacing w:line="240" w:lineRule="auto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5 рабочих дней</w:t>
            </w:r>
          </w:p>
        </w:tc>
      </w:tr>
    </w:tbl>
    <w:p w14:paraId="488507D6" w14:textId="77777777" w:rsidR="00F16BAB" w:rsidRPr="00F16BAB" w:rsidRDefault="009F1B1C" w:rsidP="009F1B1C">
      <w:pPr>
        <w:pStyle w:val="Style9"/>
        <w:widowControl/>
        <w:numPr>
          <w:ilvl w:val="0"/>
          <w:numId w:val="34"/>
        </w:numPr>
        <w:spacing w:after="240" w:line="240" w:lineRule="auto"/>
        <w:jc w:val="center"/>
        <w:rPr>
          <w:rStyle w:val="FontStyle48"/>
          <w:rFonts w:ascii="Arial" w:hAnsi="Arial" w:cs="Arial"/>
          <w:sz w:val="24"/>
          <w:szCs w:val="24"/>
        </w:rPr>
      </w:pPr>
      <w:r>
        <w:rPr>
          <w:rStyle w:val="FontStyle48"/>
          <w:rFonts w:ascii="Arial" w:hAnsi="Arial" w:cs="Arial"/>
          <w:sz w:val="24"/>
          <w:szCs w:val="24"/>
        </w:rPr>
        <w:t>Критерии профессионально-общественной аккредитации</w:t>
      </w:r>
    </w:p>
    <w:p w14:paraId="03A0D311" w14:textId="1F8A2550" w:rsidR="00F16BAB" w:rsidRPr="0011676D" w:rsidRDefault="0011676D" w:rsidP="0011676D">
      <w:pPr>
        <w:pStyle w:val="Style9"/>
        <w:widowControl/>
        <w:numPr>
          <w:ilvl w:val="1"/>
          <w:numId w:val="34"/>
        </w:numPr>
        <w:tabs>
          <w:tab w:val="left" w:pos="993"/>
        </w:tabs>
        <w:spacing w:line="240" w:lineRule="auto"/>
        <w:ind w:left="0" w:firstLine="360"/>
        <w:jc w:val="both"/>
        <w:rPr>
          <w:rStyle w:val="FontStyle48"/>
          <w:rFonts w:ascii="Arial" w:hAnsi="Arial" w:cs="Arial"/>
          <w:b w:val="0"/>
          <w:sz w:val="24"/>
          <w:szCs w:val="24"/>
        </w:rPr>
      </w:pPr>
      <w:r>
        <w:rPr>
          <w:rStyle w:val="FontStyle48"/>
          <w:rFonts w:ascii="Arial" w:hAnsi="Arial" w:cs="Arial"/>
          <w:b w:val="0"/>
          <w:sz w:val="24"/>
          <w:szCs w:val="24"/>
        </w:rPr>
        <w:t xml:space="preserve">Профессионально-общественная аккредитация образовательных программ, а так же </w:t>
      </w:r>
      <w:r w:rsidR="00F16BAB" w:rsidRPr="0011676D">
        <w:rPr>
          <w:rStyle w:val="FontStyle48"/>
          <w:rFonts w:ascii="Arial" w:hAnsi="Arial" w:cs="Arial"/>
          <w:b w:val="0"/>
          <w:sz w:val="24"/>
          <w:szCs w:val="24"/>
        </w:rPr>
        <w:t>самообследование</w:t>
      </w:r>
      <w:r>
        <w:rPr>
          <w:rStyle w:val="FontStyle48"/>
          <w:rFonts w:ascii="Arial" w:hAnsi="Arial" w:cs="Arial"/>
          <w:b w:val="0"/>
          <w:sz w:val="24"/>
          <w:szCs w:val="24"/>
        </w:rPr>
        <w:t xml:space="preserve"> организации, осуществляющей образовательную деятельность, проводится и оценивается</w:t>
      </w:r>
      <w:r w:rsidR="00F16BAB" w:rsidRPr="0011676D">
        <w:rPr>
          <w:rStyle w:val="FontStyle48"/>
          <w:rFonts w:ascii="Arial" w:hAnsi="Arial" w:cs="Arial"/>
          <w:b w:val="0"/>
          <w:sz w:val="24"/>
          <w:szCs w:val="24"/>
        </w:rPr>
        <w:t xml:space="preserve"> по </w:t>
      </w:r>
      <w:r>
        <w:rPr>
          <w:rStyle w:val="FontStyle48"/>
          <w:rFonts w:ascii="Arial" w:hAnsi="Arial" w:cs="Arial"/>
          <w:b w:val="0"/>
          <w:sz w:val="24"/>
          <w:szCs w:val="24"/>
        </w:rPr>
        <w:t>критериям</w:t>
      </w:r>
      <w:r w:rsidR="00F16BAB" w:rsidRPr="0011676D">
        <w:rPr>
          <w:rStyle w:val="FontStyle48"/>
          <w:rFonts w:ascii="Arial" w:hAnsi="Arial" w:cs="Arial"/>
          <w:b w:val="0"/>
          <w:sz w:val="24"/>
          <w:szCs w:val="24"/>
        </w:rPr>
        <w:t>, указанным в настоящем Положении</w:t>
      </w:r>
      <w:r>
        <w:rPr>
          <w:rStyle w:val="FontStyle48"/>
          <w:rFonts w:ascii="Arial" w:hAnsi="Arial" w:cs="Arial"/>
          <w:b w:val="0"/>
          <w:sz w:val="24"/>
          <w:szCs w:val="24"/>
        </w:rPr>
        <w:t>,</w:t>
      </w:r>
      <w:r w:rsidR="00F16BAB" w:rsidRPr="0011676D">
        <w:rPr>
          <w:rStyle w:val="FontStyle48"/>
          <w:rFonts w:ascii="Arial" w:hAnsi="Arial" w:cs="Arial"/>
          <w:b w:val="0"/>
          <w:sz w:val="24"/>
          <w:szCs w:val="24"/>
        </w:rPr>
        <w:t xml:space="preserve"> с учетом критических значений</w:t>
      </w:r>
      <w:r w:rsidR="00786E6D" w:rsidRPr="0011676D">
        <w:rPr>
          <w:rStyle w:val="FontStyle48"/>
          <w:rFonts w:ascii="Arial" w:hAnsi="Arial" w:cs="Arial"/>
          <w:b w:val="0"/>
          <w:sz w:val="24"/>
          <w:szCs w:val="24"/>
        </w:rPr>
        <w:t>,</w:t>
      </w:r>
      <w:r w:rsidR="00F16BAB" w:rsidRPr="0011676D">
        <w:rPr>
          <w:rStyle w:val="FontStyle48"/>
          <w:rFonts w:ascii="Arial" w:hAnsi="Arial" w:cs="Arial"/>
          <w:b w:val="0"/>
          <w:sz w:val="24"/>
          <w:szCs w:val="24"/>
        </w:rPr>
        <w:t xml:space="preserve"> ежегодно утверждаемым  СПКС. </w:t>
      </w:r>
    </w:p>
    <w:p w14:paraId="4BCDD9C3" w14:textId="5AC9C510" w:rsidR="00F16BAB" w:rsidRPr="00974931" w:rsidRDefault="0011676D" w:rsidP="00974931">
      <w:pPr>
        <w:pStyle w:val="Style9"/>
        <w:widowControl/>
        <w:numPr>
          <w:ilvl w:val="1"/>
          <w:numId w:val="34"/>
        </w:numPr>
        <w:tabs>
          <w:tab w:val="left" w:pos="993"/>
        </w:tabs>
        <w:spacing w:line="240" w:lineRule="auto"/>
        <w:ind w:left="0" w:firstLine="360"/>
        <w:jc w:val="both"/>
        <w:rPr>
          <w:rStyle w:val="FontStyle48"/>
          <w:rFonts w:ascii="Arial" w:hAnsi="Arial" w:cs="Arial"/>
          <w:b w:val="0"/>
          <w:sz w:val="24"/>
          <w:szCs w:val="24"/>
        </w:rPr>
      </w:pPr>
      <w:r w:rsidRPr="00974931">
        <w:rPr>
          <w:rStyle w:val="FontStyle48"/>
          <w:rFonts w:ascii="Arial" w:hAnsi="Arial" w:cs="Arial"/>
          <w:b w:val="0"/>
          <w:sz w:val="24"/>
          <w:szCs w:val="24"/>
        </w:rPr>
        <w:t>Критерии</w:t>
      </w:r>
      <w:r w:rsidR="00F16BAB" w:rsidRPr="00974931">
        <w:rPr>
          <w:rStyle w:val="FontStyle48"/>
          <w:rFonts w:ascii="Arial" w:hAnsi="Arial" w:cs="Arial"/>
          <w:b w:val="0"/>
          <w:sz w:val="24"/>
          <w:szCs w:val="24"/>
        </w:rPr>
        <w:t xml:space="preserve"> ПОА разработаны </w:t>
      </w:r>
      <w:r w:rsidRPr="00974931">
        <w:rPr>
          <w:rStyle w:val="FontStyle48"/>
          <w:rFonts w:ascii="Arial" w:hAnsi="Arial" w:cs="Arial"/>
          <w:b w:val="0"/>
          <w:sz w:val="24"/>
          <w:szCs w:val="24"/>
        </w:rPr>
        <w:t>на основе</w:t>
      </w:r>
      <w:r w:rsidR="00F16BAB" w:rsidRPr="00974931">
        <w:rPr>
          <w:rStyle w:val="FontStyle48"/>
          <w:rFonts w:ascii="Arial" w:hAnsi="Arial" w:cs="Arial"/>
          <w:b w:val="0"/>
          <w:sz w:val="24"/>
          <w:szCs w:val="24"/>
        </w:rPr>
        <w:t xml:space="preserve"> Базовых принципов </w:t>
      </w:r>
      <w:r w:rsidR="00974931" w:rsidRPr="00974931">
        <w:rPr>
          <w:rStyle w:val="FontStyle48"/>
          <w:rFonts w:ascii="Arial" w:hAnsi="Arial" w:cs="Arial"/>
          <w:b w:val="0"/>
          <w:sz w:val="24"/>
          <w:szCs w:val="24"/>
        </w:rPr>
        <w:t>профессионально-общественной аккредитации профессиональных образовательных программ в рамках деятельности национального совета при Президенте Российской Федерации по профессиональным квалификациям</w:t>
      </w:r>
      <w:r w:rsidR="00F16BAB" w:rsidRPr="00974931">
        <w:rPr>
          <w:rStyle w:val="FontStyle48"/>
          <w:rFonts w:ascii="Arial" w:hAnsi="Arial" w:cs="Arial"/>
          <w:b w:val="0"/>
          <w:sz w:val="24"/>
          <w:szCs w:val="24"/>
        </w:rPr>
        <w:t>.</w:t>
      </w:r>
    </w:p>
    <w:p w14:paraId="3327FC96" w14:textId="5A32BDA5" w:rsidR="00F16BAB" w:rsidRPr="00974931" w:rsidRDefault="00974931" w:rsidP="00974931">
      <w:pPr>
        <w:pStyle w:val="Style9"/>
        <w:widowControl/>
        <w:numPr>
          <w:ilvl w:val="1"/>
          <w:numId w:val="34"/>
        </w:numPr>
        <w:tabs>
          <w:tab w:val="left" w:pos="993"/>
        </w:tabs>
        <w:spacing w:line="240" w:lineRule="auto"/>
        <w:ind w:left="0" w:firstLine="360"/>
        <w:jc w:val="both"/>
        <w:rPr>
          <w:rStyle w:val="FontStyle48"/>
          <w:rFonts w:ascii="Arial" w:hAnsi="Arial" w:cs="Arial"/>
          <w:b w:val="0"/>
          <w:sz w:val="24"/>
          <w:szCs w:val="24"/>
        </w:rPr>
      </w:pPr>
      <w:r>
        <w:rPr>
          <w:rStyle w:val="FontStyle48"/>
          <w:rFonts w:ascii="Arial" w:hAnsi="Arial" w:cs="Arial"/>
          <w:b w:val="0"/>
          <w:sz w:val="24"/>
          <w:szCs w:val="24"/>
        </w:rPr>
        <w:t>Профессионально-общественная аккредитация</w:t>
      </w:r>
      <w:r w:rsidR="00F16BAB" w:rsidRPr="00974931">
        <w:rPr>
          <w:rStyle w:val="FontStyle48"/>
          <w:rFonts w:ascii="Arial" w:hAnsi="Arial" w:cs="Arial"/>
          <w:b w:val="0"/>
          <w:sz w:val="24"/>
          <w:szCs w:val="24"/>
        </w:rPr>
        <w:t xml:space="preserve"> проводится путем оценки </w:t>
      </w:r>
      <w:r>
        <w:rPr>
          <w:rStyle w:val="FontStyle48"/>
          <w:rFonts w:ascii="Arial" w:hAnsi="Arial" w:cs="Arial"/>
          <w:b w:val="0"/>
          <w:sz w:val="24"/>
          <w:szCs w:val="24"/>
        </w:rPr>
        <w:t>по следующим критериям, включающим</w:t>
      </w:r>
      <w:r w:rsidR="00F16BAB" w:rsidRPr="00974931">
        <w:rPr>
          <w:rStyle w:val="FontStyle48"/>
          <w:rFonts w:ascii="Arial" w:hAnsi="Arial" w:cs="Arial"/>
          <w:b w:val="0"/>
          <w:sz w:val="24"/>
          <w:szCs w:val="24"/>
        </w:rPr>
        <w:t xml:space="preserve"> групп</w:t>
      </w:r>
      <w:r>
        <w:rPr>
          <w:rStyle w:val="FontStyle48"/>
          <w:rFonts w:ascii="Arial" w:hAnsi="Arial" w:cs="Arial"/>
          <w:b w:val="0"/>
          <w:sz w:val="24"/>
          <w:szCs w:val="24"/>
        </w:rPr>
        <w:t>ы</w:t>
      </w:r>
      <w:r w:rsidR="00F16BAB" w:rsidRPr="00974931">
        <w:rPr>
          <w:rStyle w:val="FontStyle48"/>
          <w:rFonts w:ascii="Arial" w:hAnsi="Arial" w:cs="Arial"/>
          <w:b w:val="0"/>
          <w:sz w:val="24"/>
          <w:szCs w:val="24"/>
        </w:rPr>
        <w:t xml:space="preserve"> показателей:</w:t>
      </w:r>
    </w:p>
    <w:p w14:paraId="378A1A92" w14:textId="6F21B7C3" w:rsidR="00F16BAB" w:rsidRPr="00D50AE9" w:rsidRDefault="00974931" w:rsidP="00F16BAB">
      <w:pPr>
        <w:pStyle w:val="Style9"/>
        <w:widowControl/>
        <w:numPr>
          <w:ilvl w:val="2"/>
          <w:numId w:val="34"/>
        </w:numPr>
        <w:tabs>
          <w:tab w:val="left" w:pos="993"/>
        </w:tabs>
        <w:spacing w:line="240" w:lineRule="auto"/>
        <w:ind w:left="720" w:firstLine="11"/>
        <w:jc w:val="both"/>
        <w:rPr>
          <w:rFonts w:ascii="Arial" w:hAnsi="Arial" w:cs="Arial"/>
        </w:rPr>
      </w:pPr>
      <w:r w:rsidRPr="00D50AE9">
        <w:rPr>
          <w:rStyle w:val="FontStyle52"/>
          <w:rFonts w:ascii="Arial" w:hAnsi="Arial" w:cs="Arial"/>
          <w:sz w:val="24"/>
          <w:szCs w:val="24"/>
        </w:rPr>
        <w:t>Критерий</w:t>
      </w:r>
      <w:r w:rsidR="00F16BAB" w:rsidRPr="00D50AE9">
        <w:rPr>
          <w:rStyle w:val="FontStyle52"/>
          <w:rFonts w:ascii="Arial" w:hAnsi="Arial" w:cs="Arial"/>
          <w:sz w:val="24"/>
          <w:szCs w:val="24"/>
        </w:rPr>
        <w:t xml:space="preserve"> «Успешное прохождение выпускниками профессиональной образовательной программы процедуры независимой оценки квалификации или иных квалификационных требований» 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4186"/>
        <w:gridCol w:w="2541"/>
        <w:gridCol w:w="2154"/>
      </w:tblGrid>
      <w:tr w:rsidR="00F16BAB" w:rsidRPr="00F16BAB" w14:paraId="705ABA72" w14:textId="77777777" w:rsidTr="00F16BAB">
        <w:tc>
          <w:tcPr>
            <w:tcW w:w="1267" w:type="dxa"/>
          </w:tcPr>
          <w:p w14:paraId="482A2DB4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№/№</w:t>
            </w:r>
          </w:p>
        </w:tc>
        <w:tc>
          <w:tcPr>
            <w:tcW w:w="8231" w:type="dxa"/>
          </w:tcPr>
          <w:p w14:paraId="152823FE" w14:textId="77777777" w:rsidR="00F16BAB" w:rsidRPr="00F16BAB" w:rsidRDefault="00F16BAB" w:rsidP="00F16BAB">
            <w:pPr>
              <w:pStyle w:val="Default"/>
              <w:jc w:val="center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Показатель</w:t>
            </w:r>
          </w:p>
        </w:tc>
        <w:tc>
          <w:tcPr>
            <w:tcW w:w="3361" w:type="dxa"/>
          </w:tcPr>
          <w:p w14:paraId="3FF97355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Оценка</w:t>
            </w:r>
          </w:p>
        </w:tc>
        <w:tc>
          <w:tcPr>
            <w:tcW w:w="1535" w:type="dxa"/>
          </w:tcPr>
          <w:p w14:paraId="5FCA5639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Критическое значение</w:t>
            </w:r>
          </w:p>
        </w:tc>
      </w:tr>
      <w:tr w:rsidR="00F16BAB" w:rsidRPr="00F16BAB" w14:paraId="30F9D06E" w14:textId="77777777" w:rsidTr="00F16BAB">
        <w:tc>
          <w:tcPr>
            <w:tcW w:w="1267" w:type="dxa"/>
          </w:tcPr>
          <w:p w14:paraId="63AF9D46" w14:textId="77777777" w:rsidR="00F16BAB" w:rsidRPr="00F16BAB" w:rsidRDefault="00F16BAB" w:rsidP="00D50AE9">
            <w:pPr>
              <w:pStyle w:val="Default"/>
              <w:numPr>
                <w:ilvl w:val="0"/>
                <w:numId w:val="21"/>
              </w:numPr>
              <w:ind w:left="3" w:firstLine="142"/>
              <w:jc w:val="center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*</w:t>
            </w:r>
          </w:p>
        </w:tc>
        <w:tc>
          <w:tcPr>
            <w:tcW w:w="8231" w:type="dxa"/>
          </w:tcPr>
          <w:p w14:paraId="63317BFE" w14:textId="77777777" w:rsidR="00F16BAB" w:rsidRPr="00F16BAB" w:rsidRDefault="00F16BAB" w:rsidP="00F16BAB">
            <w:pPr>
              <w:pStyle w:val="Style30"/>
              <w:widowControl/>
              <w:spacing w:line="240" w:lineRule="auto"/>
              <w:jc w:val="both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Доля   выпускников, успешно      прошедших     независимую оценку квалификаций (или иные процедуры оценки квалификации: сертификацию, аттестацию) в первые 3 года после окончания обучения по образовательной программе.</w:t>
            </w:r>
          </w:p>
        </w:tc>
        <w:tc>
          <w:tcPr>
            <w:tcW w:w="3361" w:type="dxa"/>
          </w:tcPr>
          <w:p w14:paraId="7C6E98E2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% от общего числа выпускников</w:t>
            </w:r>
          </w:p>
          <w:p w14:paraId="39EC1F98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за срок действия образовательной программы</w:t>
            </w:r>
          </w:p>
        </w:tc>
        <w:tc>
          <w:tcPr>
            <w:tcW w:w="1535" w:type="dxa"/>
          </w:tcPr>
          <w:p w14:paraId="3284F00C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 xml:space="preserve">Устанавливается СПКС </w:t>
            </w:r>
          </w:p>
        </w:tc>
      </w:tr>
      <w:tr w:rsidR="00F16BAB" w:rsidRPr="00F16BAB" w14:paraId="59895713" w14:textId="77777777" w:rsidTr="00F16BAB">
        <w:tc>
          <w:tcPr>
            <w:tcW w:w="1267" w:type="dxa"/>
          </w:tcPr>
          <w:p w14:paraId="7ABDDE27" w14:textId="77777777" w:rsidR="00F16BAB" w:rsidRPr="00F16BAB" w:rsidRDefault="00F16BAB" w:rsidP="003F3754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*</w:t>
            </w:r>
          </w:p>
        </w:tc>
        <w:tc>
          <w:tcPr>
            <w:tcW w:w="8231" w:type="dxa"/>
          </w:tcPr>
          <w:p w14:paraId="61008856" w14:textId="77777777" w:rsidR="00F16BAB" w:rsidRPr="00F16BAB" w:rsidRDefault="00F16BAB" w:rsidP="00F16BAB">
            <w:pPr>
              <w:pStyle w:val="Style30"/>
              <w:widowControl/>
              <w:spacing w:line="240" w:lineRule="auto"/>
              <w:jc w:val="both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Доля выпускников, принявших участие в конкурсах профессионального мастерства и иных профессиональных мероприятиях (семинары, конференции, выставки) в первые 3 года после окончания обучения по образовательной программе.</w:t>
            </w:r>
          </w:p>
        </w:tc>
        <w:tc>
          <w:tcPr>
            <w:tcW w:w="3361" w:type="dxa"/>
          </w:tcPr>
          <w:p w14:paraId="6C7B22FB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% от общего числа выпускников</w:t>
            </w:r>
          </w:p>
          <w:p w14:paraId="4AF9EBEC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за срок действия образовательной программы</w:t>
            </w:r>
          </w:p>
        </w:tc>
        <w:tc>
          <w:tcPr>
            <w:tcW w:w="1535" w:type="dxa"/>
          </w:tcPr>
          <w:p w14:paraId="70DC9692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13CC6A48" w14:textId="77777777" w:rsidTr="00F16BAB">
        <w:tc>
          <w:tcPr>
            <w:tcW w:w="1267" w:type="dxa"/>
          </w:tcPr>
          <w:p w14:paraId="04DE4D72" w14:textId="77777777" w:rsidR="00F16BAB" w:rsidRPr="00F16BAB" w:rsidRDefault="00F16BAB" w:rsidP="003F3754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*</w:t>
            </w:r>
          </w:p>
        </w:tc>
        <w:tc>
          <w:tcPr>
            <w:tcW w:w="8231" w:type="dxa"/>
          </w:tcPr>
          <w:p w14:paraId="5F4DC436" w14:textId="77777777" w:rsidR="00F16BAB" w:rsidRPr="00F16BAB" w:rsidRDefault="00F16BAB" w:rsidP="00F16BAB">
            <w:pPr>
              <w:pStyle w:val="Style30"/>
              <w:widowControl/>
              <w:spacing w:line="240" w:lineRule="auto"/>
              <w:jc w:val="both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Доля выпускников, отмеченных благодарностью или иными поощрениями работодателя за профессиональную деятельность на рабочем месте в первые 3 года после окончания обучения по образовательной программе.</w:t>
            </w:r>
          </w:p>
        </w:tc>
        <w:tc>
          <w:tcPr>
            <w:tcW w:w="3361" w:type="dxa"/>
          </w:tcPr>
          <w:p w14:paraId="456D357E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% от общего числа выпускников</w:t>
            </w:r>
          </w:p>
          <w:p w14:paraId="09A9EF81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за срок действия образовательной программы</w:t>
            </w:r>
          </w:p>
        </w:tc>
        <w:tc>
          <w:tcPr>
            <w:tcW w:w="1535" w:type="dxa"/>
          </w:tcPr>
          <w:p w14:paraId="5755DB57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0B716E96" w14:textId="77777777" w:rsidTr="00F16BAB">
        <w:tc>
          <w:tcPr>
            <w:tcW w:w="1267" w:type="dxa"/>
          </w:tcPr>
          <w:p w14:paraId="2415FF2F" w14:textId="77777777" w:rsidR="00F16BAB" w:rsidRPr="00F16BAB" w:rsidRDefault="00F16BAB" w:rsidP="003F3754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*</w:t>
            </w:r>
          </w:p>
        </w:tc>
        <w:tc>
          <w:tcPr>
            <w:tcW w:w="8231" w:type="dxa"/>
          </w:tcPr>
          <w:p w14:paraId="7AEB7C4C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 xml:space="preserve">Доля выпускников, профессионализм которых неформально оценен профессиональным сообществом через социальные сети, средства массовой информации (в том, числе и опубликованные статьи выпускников) и иным способом </w:t>
            </w: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в первые 3 года после окончания обучения по образовательной программе.</w:t>
            </w:r>
            <w:r w:rsidRPr="00F16BA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61" w:type="dxa"/>
          </w:tcPr>
          <w:p w14:paraId="370C61BA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% от общего числа выпускников</w:t>
            </w:r>
          </w:p>
          <w:p w14:paraId="710DE89F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за срок действия образовательной программы</w:t>
            </w:r>
          </w:p>
        </w:tc>
        <w:tc>
          <w:tcPr>
            <w:tcW w:w="1535" w:type="dxa"/>
          </w:tcPr>
          <w:p w14:paraId="3DA2039D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24A0A9F8" w14:textId="77777777" w:rsidTr="00F16BAB">
        <w:tc>
          <w:tcPr>
            <w:tcW w:w="1267" w:type="dxa"/>
          </w:tcPr>
          <w:p w14:paraId="19AC2E16" w14:textId="77777777" w:rsidR="00F16BAB" w:rsidRPr="00F16BAB" w:rsidRDefault="00F16BAB" w:rsidP="003F3754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lastRenderedPageBreak/>
              <w:t>*</w:t>
            </w:r>
          </w:p>
        </w:tc>
        <w:tc>
          <w:tcPr>
            <w:tcW w:w="8231" w:type="dxa"/>
          </w:tcPr>
          <w:p w14:paraId="7D70C14E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 xml:space="preserve">Доля выпускников, самостоятельно открывших собственное предприятие по профилю своей профессиональной подготовки </w:t>
            </w: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в первые 3 года после окончания обучения по образовательной программе.</w:t>
            </w:r>
          </w:p>
        </w:tc>
        <w:tc>
          <w:tcPr>
            <w:tcW w:w="3361" w:type="dxa"/>
          </w:tcPr>
          <w:p w14:paraId="69B4B9D4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% от общего числа выпускников</w:t>
            </w:r>
          </w:p>
          <w:p w14:paraId="5549FAD1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за срок действия образовательной программы</w:t>
            </w:r>
          </w:p>
        </w:tc>
        <w:tc>
          <w:tcPr>
            <w:tcW w:w="1535" w:type="dxa"/>
          </w:tcPr>
          <w:p w14:paraId="122806FC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050F9008" w14:textId="77777777" w:rsidTr="00F16BAB">
        <w:tc>
          <w:tcPr>
            <w:tcW w:w="1267" w:type="dxa"/>
          </w:tcPr>
          <w:p w14:paraId="42A56051" w14:textId="77777777" w:rsidR="00F16BAB" w:rsidRPr="00F16BAB" w:rsidRDefault="00F16BAB" w:rsidP="003F3754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*</w:t>
            </w:r>
          </w:p>
        </w:tc>
        <w:tc>
          <w:tcPr>
            <w:tcW w:w="8231" w:type="dxa"/>
          </w:tcPr>
          <w:p w14:paraId="5D6CD95E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 xml:space="preserve">Доля выпускников, успешно прошедших конкурсный отбор при поступлении на работу </w:t>
            </w: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в первые 3 года после окончания обучения по образовательной программе.</w:t>
            </w:r>
          </w:p>
        </w:tc>
        <w:tc>
          <w:tcPr>
            <w:tcW w:w="3361" w:type="dxa"/>
          </w:tcPr>
          <w:p w14:paraId="33DBD21A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% от общего числа выпускников</w:t>
            </w:r>
          </w:p>
          <w:p w14:paraId="1317F8F4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за срок действия образовательной программы</w:t>
            </w:r>
          </w:p>
        </w:tc>
        <w:tc>
          <w:tcPr>
            <w:tcW w:w="1535" w:type="dxa"/>
          </w:tcPr>
          <w:p w14:paraId="19B66363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3FED3628" w14:textId="77777777" w:rsidTr="00F16BAB">
        <w:tc>
          <w:tcPr>
            <w:tcW w:w="1267" w:type="dxa"/>
          </w:tcPr>
          <w:p w14:paraId="411525D3" w14:textId="77777777" w:rsidR="00F16BAB" w:rsidRPr="00F16BAB" w:rsidRDefault="00F16BAB" w:rsidP="003F3754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8231" w:type="dxa"/>
          </w:tcPr>
          <w:p w14:paraId="6358DBDA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 xml:space="preserve">Подготовка выпускника в рамках образовательной программы к процедуре прохождения независимой оценки квалификации после окончания обучения. </w:t>
            </w:r>
          </w:p>
        </w:tc>
        <w:tc>
          <w:tcPr>
            <w:tcW w:w="3361" w:type="dxa"/>
          </w:tcPr>
          <w:p w14:paraId="62F72FFB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Наличие разделов соответствующих дисциплин, практических заданий, тем практик.</w:t>
            </w:r>
          </w:p>
        </w:tc>
        <w:tc>
          <w:tcPr>
            <w:tcW w:w="1535" w:type="dxa"/>
          </w:tcPr>
          <w:p w14:paraId="3FF89EB4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0ABA8D77" w14:textId="77777777" w:rsidTr="00F16BAB">
        <w:tc>
          <w:tcPr>
            <w:tcW w:w="1267" w:type="dxa"/>
          </w:tcPr>
          <w:p w14:paraId="0A438369" w14:textId="77777777" w:rsidR="00F16BAB" w:rsidRPr="00F16BAB" w:rsidRDefault="00F16BAB" w:rsidP="003F3754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8231" w:type="dxa"/>
          </w:tcPr>
          <w:p w14:paraId="5B1515AE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Корреляция оценочных средств образовательной программы с оценочными средствами независимой оценки квалификации.</w:t>
            </w:r>
          </w:p>
        </w:tc>
        <w:tc>
          <w:tcPr>
            <w:tcW w:w="3361" w:type="dxa"/>
          </w:tcPr>
          <w:p w14:paraId="52ED9970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Сравнение оценочных средств.</w:t>
            </w:r>
          </w:p>
        </w:tc>
        <w:tc>
          <w:tcPr>
            <w:tcW w:w="1535" w:type="dxa"/>
          </w:tcPr>
          <w:p w14:paraId="002446BE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</w:tbl>
    <w:p w14:paraId="31D1C8AD" w14:textId="77777777" w:rsidR="00F16BAB" w:rsidRPr="00F16BAB" w:rsidRDefault="00F16BAB" w:rsidP="00F16BAB">
      <w:pPr>
        <w:pStyle w:val="Default"/>
        <w:ind w:left="720"/>
        <w:jc w:val="both"/>
        <w:rPr>
          <w:rFonts w:ascii="Arial" w:hAnsi="Arial" w:cs="Arial"/>
        </w:rPr>
      </w:pPr>
    </w:p>
    <w:p w14:paraId="704F4803" w14:textId="733FD88C" w:rsidR="00F16BAB" w:rsidRPr="00D50AE9" w:rsidRDefault="00974931" w:rsidP="00D50AE9">
      <w:pPr>
        <w:pStyle w:val="Style9"/>
        <w:widowControl/>
        <w:numPr>
          <w:ilvl w:val="2"/>
          <w:numId w:val="34"/>
        </w:numPr>
        <w:tabs>
          <w:tab w:val="left" w:pos="993"/>
        </w:tabs>
        <w:spacing w:line="240" w:lineRule="auto"/>
        <w:ind w:left="709" w:firstLine="11"/>
        <w:jc w:val="both"/>
        <w:rPr>
          <w:rFonts w:ascii="Arial" w:hAnsi="Arial" w:cs="Arial"/>
        </w:rPr>
      </w:pPr>
      <w:r>
        <w:rPr>
          <w:rStyle w:val="FontStyle52"/>
          <w:rFonts w:ascii="Arial" w:hAnsi="Arial" w:cs="Arial"/>
          <w:sz w:val="24"/>
          <w:szCs w:val="24"/>
        </w:rPr>
        <w:t>Критерий</w:t>
      </w:r>
      <w:r w:rsidR="00F16BAB" w:rsidRPr="00974931">
        <w:rPr>
          <w:rStyle w:val="FontStyle52"/>
          <w:rFonts w:ascii="Arial" w:hAnsi="Arial" w:cs="Arial"/>
          <w:sz w:val="24"/>
          <w:szCs w:val="24"/>
        </w:rPr>
        <w:t xml:space="preserve"> «Соответствие сформулированных в профессиональной образовательной программе планируемых результатов освоения профессиональной образовательной программы (выраженных в форме профессиональных компетенций, результатах обучения, иных формах) профессиональным стандартам».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4534"/>
        <w:gridCol w:w="2729"/>
        <w:gridCol w:w="1618"/>
      </w:tblGrid>
      <w:tr w:rsidR="00F16BAB" w:rsidRPr="00F16BAB" w14:paraId="73A877C9" w14:textId="77777777" w:rsidTr="00F16BAB">
        <w:tc>
          <w:tcPr>
            <w:tcW w:w="1267" w:type="dxa"/>
          </w:tcPr>
          <w:p w14:paraId="2C8A88C9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№/№</w:t>
            </w:r>
          </w:p>
        </w:tc>
        <w:tc>
          <w:tcPr>
            <w:tcW w:w="8231" w:type="dxa"/>
          </w:tcPr>
          <w:p w14:paraId="59AE5DDC" w14:textId="77777777" w:rsidR="00F16BAB" w:rsidRPr="00F16BAB" w:rsidRDefault="00F16BAB" w:rsidP="00F16BAB">
            <w:pPr>
              <w:pStyle w:val="Default"/>
              <w:jc w:val="center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Показатель</w:t>
            </w:r>
          </w:p>
        </w:tc>
        <w:tc>
          <w:tcPr>
            <w:tcW w:w="3361" w:type="dxa"/>
          </w:tcPr>
          <w:p w14:paraId="1153AEC5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Оценка</w:t>
            </w:r>
          </w:p>
        </w:tc>
        <w:tc>
          <w:tcPr>
            <w:tcW w:w="1535" w:type="dxa"/>
          </w:tcPr>
          <w:p w14:paraId="526479FB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Критическое значение</w:t>
            </w:r>
          </w:p>
        </w:tc>
      </w:tr>
      <w:tr w:rsidR="00F16BAB" w:rsidRPr="00F16BAB" w14:paraId="1A1A33CF" w14:textId="77777777" w:rsidTr="00F16BAB">
        <w:tc>
          <w:tcPr>
            <w:tcW w:w="1267" w:type="dxa"/>
          </w:tcPr>
          <w:p w14:paraId="21083F8D" w14:textId="77777777" w:rsidR="00F16BAB" w:rsidRPr="00F16BAB" w:rsidRDefault="00F16BAB" w:rsidP="003F3754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*</w:t>
            </w:r>
          </w:p>
        </w:tc>
        <w:tc>
          <w:tcPr>
            <w:tcW w:w="82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8"/>
            </w:tblGrid>
            <w:tr w:rsidR="00F16BAB" w:rsidRPr="00F16BAB" w14:paraId="039E176D" w14:textId="77777777" w:rsidTr="00F16BAB">
              <w:trPr>
                <w:trHeight w:val="1075"/>
              </w:trPr>
              <w:tc>
                <w:tcPr>
                  <w:tcW w:w="0" w:type="auto"/>
                </w:tcPr>
                <w:p w14:paraId="547ABC7E" w14:textId="77777777" w:rsidR="00F16BAB" w:rsidRPr="00F16BAB" w:rsidRDefault="00F16BAB" w:rsidP="00F16BAB">
                  <w:pPr>
                    <w:pStyle w:val="Default"/>
                    <w:ind w:left="-96"/>
                    <w:jc w:val="both"/>
                    <w:rPr>
                      <w:rFonts w:ascii="Arial" w:hAnsi="Arial" w:cs="Arial"/>
                    </w:rPr>
                  </w:pPr>
                  <w:r w:rsidRPr="00F16BAB">
                    <w:rPr>
                      <w:rFonts w:ascii="Arial" w:hAnsi="Arial" w:cs="Arial"/>
                    </w:rPr>
                    <w:t xml:space="preserve">Наличие стратегии развития программы на ближайшие 4-6 лет. Согласованность стратегии развития программы с перспективами развития регионального (федерального, местного) рынков труда, отраслевыми тенденциями в рамках направления подготовки выпускников данной программы. Приложите к отчету о </w:t>
                  </w:r>
                  <w:proofErr w:type="spellStart"/>
                  <w:r w:rsidRPr="00F16BAB">
                    <w:rPr>
                      <w:rFonts w:ascii="Arial" w:hAnsi="Arial" w:cs="Arial"/>
                    </w:rPr>
                    <w:t>самообследовании</w:t>
                  </w:r>
                  <w:proofErr w:type="spellEnd"/>
                  <w:r w:rsidRPr="00F16BAB">
                    <w:rPr>
                      <w:rFonts w:ascii="Arial" w:hAnsi="Arial" w:cs="Arial"/>
                    </w:rPr>
                    <w:t xml:space="preserve"> отчеты о реализации стратегии за последние 5 лет.* </w:t>
                  </w:r>
                </w:p>
              </w:tc>
            </w:tr>
          </w:tbl>
          <w:p w14:paraId="62F5686B" w14:textId="77777777" w:rsidR="00F16BAB" w:rsidRPr="00F16BAB" w:rsidRDefault="00F16BAB" w:rsidP="00F16BAB">
            <w:pPr>
              <w:pStyle w:val="Style30"/>
              <w:widowControl/>
              <w:spacing w:line="240" w:lineRule="auto"/>
              <w:jc w:val="both"/>
              <w:rPr>
                <w:rStyle w:val="FontStyle5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1" w:type="dxa"/>
          </w:tcPr>
          <w:p w14:paraId="7BB3B712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Экспертная оценка.</w:t>
            </w:r>
          </w:p>
        </w:tc>
        <w:tc>
          <w:tcPr>
            <w:tcW w:w="1535" w:type="dxa"/>
          </w:tcPr>
          <w:p w14:paraId="38832473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0A227973" w14:textId="77777777" w:rsidTr="00F16BAB">
        <w:tc>
          <w:tcPr>
            <w:tcW w:w="1267" w:type="dxa"/>
          </w:tcPr>
          <w:p w14:paraId="7A42527B" w14:textId="77777777" w:rsidR="00F16BAB" w:rsidRPr="00F16BAB" w:rsidRDefault="00F16BAB" w:rsidP="003F3754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*</w:t>
            </w:r>
          </w:p>
        </w:tc>
        <w:tc>
          <w:tcPr>
            <w:tcW w:w="8231" w:type="dxa"/>
          </w:tcPr>
          <w:p w14:paraId="5D63210F" w14:textId="77777777" w:rsidR="00F16BAB" w:rsidRPr="00F16BAB" w:rsidRDefault="00F16BAB" w:rsidP="00F16BAB">
            <w:pPr>
              <w:pStyle w:val="Style30"/>
              <w:widowControl/>
              <w:spacing w:line="240" w:lineRule="auto"/>
              <w:jc w:val="both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 xml:space="preserve">Наличие </w:t>
            </w:r>
            <w:proofErr w:type="spellStart"/>
            <w:r w:rsidRPr="00F16BAB">
              <w:rPr>
                <w:rFonts w:ascii="Arial" w:hAnsi="Arial" w:cs="Arial"/>
              </w:rPr>
              <w:t>компетентностной</w:t>
            </w:r>
            <w:proofErr w:type="spellEnd"/>
            <w:r w:rsidRPr="00F16BAB">
              <w:rPr>
                <w:rFonts w:ascii="Arial" w:hAnsi="Arial" w:cs="Arial"/>
              </w:rPr>
              <w:t xml:space="preserve"> модели выпускника (набор компетенций и паспорт компетенций)</w:t>
            </w: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61" w:type="dxa"/>
          </w:tcPr>
          <w:p w14:paraId="3EF81756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Модель с описанием.</w:t>
            </w:r>
          </w:p>
        </w:tc>
        <w:tc>
          <w:tcPr>
            <w:tcW w:w="1535" w:type="dxa"/>
          </w:tcPr>
          <w:p w14:paraId="4EA424BE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2D064C67" w14:textId="77777777" w:rsidTr="00F16BAB">
        <w:tc>
          <w:tcPr>
            <w:tcW w:w="1267" w:type="dxa"/>
          </w:tcPr>
          <w:p w14:paraId="6799DDE2" w14:textId="77777777" w:rsidR="00F16BAB" w:rsidRPr="00F16BAB" w:rsidRDefault="00F16BAB" w:rsidP="003F3754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*</w:t>
            </w:r>
          </w:p>
        </w:tc>
        <w:tc>
          <w:tcPr>
            <w:tcW w:w="8231" w:type="dxa"/>
          </w:tcPr>
          <w:p w14:paraId="14E20E48" w14:textId="77777777" w:rsidR="00F16BAB" w:rsidRPr="00F16BAB" w:rsidRDefault="00F16BAB" w:rsidP="00F16BAB">
            <w:pPr>
              <w:pStyle w:val="Style30"/>
              <w:widowControl/>
              <w:spacing w:line="240" w:lineRule="auto"/>
              <w:jc w:val="both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 xml:space="preserve">Наличие в </w:t>
            </w:r>
            <w:proofErr w:type="spellStart"/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компетентностной</w:t>
            </w:r>
            <w:proofErr w:type="spellEnd"/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 xml:space="preserve"> модели (или без нее) профессиональных компетенций, разработанных на </w:t>
            </w: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lastRenderedPageBreak/>
              <w:t>основе профессионального стандарта (указать какого) и/или иных квалификационных требований (указать каких).</w:t>
            </w:r>
          </w:p>
        </w:tc>
        <w:tc>
          <w:tcPr>
            <w:tcW w:w="3361" w:type="dxa"/>
          </w:tcPr>
          <w:p w14:paraId="3F4A9834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lastRenderedPageBreak/>
              <w:t xml:space="preserve">Доля компетенций, разработанных на базе </w:t>
            </w:r>
            <w:r w:rsidRPr="00F16BAB">
              <w:rPr>
                <w:rFonts w:ascii="Arial" w:hAnsi="Arial" w:cs="Arial"/>
              </w:rPr>
              <w:lastRenderedPageBreak/>
              <w:t>квалификационных требований в общем числе компетенций.</w:t>
            </w:r>
          </w:p>
        </w:tc>
        <w:tc>
          <w:tcPr>
            <w:tcW w:w="1535" w:type="dxa"/>
          </w:tcPr>
          <w:p w14:paraId="2BBDD7A3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34597C28" w14:textId="77777777" w:rsidTr="00F16BAB">
        <w:tc>
          <w:tcPr>
            <w:tcW w:w="1267" w:type="dxa"/>
          </w:tcPr>
          <w:p w14:paraId="65ADCA22" w14:textId="77777777" w:rsidR="00F16BAB" w:rsidRPr="00F16BAB" w:rsidRDefault="00F16BAB" w:rsidP="003F3754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lastRenderedPageBreak/>
              <w:t>*</w:t>
            </w:r>
          </w:p>
        </w:tc>
        <w:tc>
          <w:tcPr>
            <w:tcW w:w="8231" w:type="dxa"/>
          </w:tcPr>
          <w:p w14:paraId="57305577" w14:textId="77777777" w:rsidR="00F16BAB" w:rsidRPr="00F16BAB" w:rsidRDefault="00F16BAB" w:rsidP="00F16BAB">
            <w:pPr>
              <w:pStyle w:val="Style30"/>
              <w:widowControl/>
              <w:spacing w:line="240" w:lineRule="auto"/>
              <w:jc w:val="both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Доля профессиональных компетенций, разработанных на основе профессионального стандарта (указать какого) и/или иных квалификационных требований (указать каких) в числе профессиональных компетенций модели.</w:t>
            </w:r>
          </w:p>
        </w:tc>
        <w:tc>
          <w:tcPr>
            <w:tcW w:w="3361" w:type="dxa"/>
          </w:tcPr>
          <w:p w14:paraId="744B8B45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Доля компетенций, разработанных на базе квалификационных требований в числе профессиональных компетенций.</w:t>
            </w:r>
          </w:p>
        </w:tc>
        <w:tc>
          <w:tcPr>
            <w:tcW w:w="1535" w:type="dxa"/>
          </w:tcPr>
          <w:p w14:paraId="112ADC7E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6D79D7B0" w14:textId="77777777" w:rsidTr="00F16BAB">
        <w:tc>
          <w:tcPr>
            <w:tcW w:w="1267" w:type="dxa"/>
          </w:tcPr>
          <w:p w14:paraId="67FCCEB7" w14:textId="77777777" w:rsidR="00F16BAB" w:rsidRPr="00F16BAB" w:rsidRDefault="00F16BAB" w:rsidP="003F3754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8231" w:type="dxa"/>
          </w:tcPr>
          <w:p w14:paraId="6893278E" w14:textId="77777777" w:rsidR="00F16BAB" w:rsidRPr="00F16BAB" w:rsidRDefault="00F16BAB" w:rsidP="00F16BAB">
            <w:pPr>
              <w:pStyle w:val="Style30"/>
              <w:widowControl/>
              <w:spacing w:line="240" w:lineRule="auto"/>
              <w:jc w:val="both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Фактическое соответствие профессиональных компетенций, разработанных на основе профессионального стандарта (указать какого) и/или иных квалификационных требований (указать каких) требованиям профессионального стандарта (или иным квалификационным требованиям).</w:t>
            </w:r>
          </w:p>
        </w:tc>
        <w:tc>
          <w:tcPr>
            <w:tcW w:w="3361" w:type="dxa"/>
          </w:tcPr>
          <w:p w14:paraId="7061740F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Экспертная оценка.</w:t>
            </w:r>
          </w:p>
        </w:tc>
        <w:tc>
          <w:tcPr>
            <w:tcW w:w="1535" w:type="dxa"/>
          </w:tcPr>
          <w:p w14:paraId="65AE5EDB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1CAAB6E0" w14:textId="77777777" w:rsidTr="00F16BAB">
        <w:tc>
          <w:tcPr>
            <w:tcW w:w="1267" w:type="dxa"/>
          </w:tcPr>
          <w:p w14:paraId="76547CDC" w14:textId="77777777" w:rsidR="00F16BAB" w:rsidRPr="00F16BAB" w:rsidRDefault="00F16BAB" w:rsidP="003F3754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*</w:t>
            </w:r>
          </w:p>
        </w:tc>
        <w:tc>
          <w:tcPr>
            <w:tcW w:w="8231" w:type="dxa"/>
          </w:tcPr>
          <w:p w14:paraId="224702ED" w14:textId="77777777" w:rsidR="00F16BAB" w:rsidRPr="00F16BAB" w:rsidRDefault="00F16BAB" w:rsidP="00F16BAB">
            <w:pPr>
              <w:pStyle w:val="Default"/>
              <w:jc w:val="both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Fonts w:ascii="Arial" w:hAnsi="Arial" w:cs="Arial"/>
              </w:rPr>
              <w:t xml:space="preserve">Соответствие фактических компетенций выпускников программы планируемым результатам обучения  (по оценочным средствам программы на промежуточных и итоговой аттестациях). </w:t>
            </w:r>
          </w:p>
        </w:tc>
        <w:tc>
          <w:tcPr>
            <w:tcW w:w="3361" w:type="dxa"/>
          </w:tcPr>
          <w:p w14:paraId="19481372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% выпускников успешно освоивших программу к общему числу.</w:t>
            </w:r>
          </w:p>
        </w:tc>
        <w:tc>
          <w:tcPr>
            <w:tcW w:w="1535" w:type="dxa"/>
          </w:tcPr>
          <w:p w14:paraId="7D1EAB9E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03318415" w14:textId="77777777" w:rsidTr="00F16BAB">
        <w:tc>
          <w:tcPr>
            <w:tcW w:w="1267" w:type="dxa"/>
          </w:tcPr>
          <w:p w14:paraId="5C366732" w14:textId="77777777" w:rsidR="00F16BAB" w:rsidRPr="00F16BAB" w:rsidRDefault="00F16BAB" w:rsidP="003F3754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*</w:t>
            </w:r>
          </w:p>
        </w:tc>
        <w:tc>
          <w:tcPr>
            <w:tcW w:w="8231" w:type="dxa"/>
          </w:tcPr>
          <w:p w14:paraId="2E21CF5E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Сравнение результатов получения выпускником профессиональных компетенций, разработанных на основе профессиональных стандартов, с результатами получения других компетенций образовательной программы (общекультурными и обще профессиональными).</w:t>
            </w:r>
          </w:p>
        </w:tc>
        <w:tc>
          <w:tcPr>
            <w:tcW w:w="3361" w:type="dxa"/>
          </w:tcPr>
          <w:p w14:paraId="621D19B2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 xml:space="preserve">% выпускников успешно освоивших профессиональные компетенции к общему числу. </w:t>
            </w:r>
          </w:p>
        </w:tc>
        <w:tc>
          <w:tcPr>
            <w:tcW w:w="1535" w:type="dxa"/>
          </w:tcPr>
          <w:p w14:paraId="116FA59F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4A795921" w14:textId="77777777" w:rsidTr="00F16BAB">
        <w:tc>
          <w:tcPr>
            <w:tcW w:w="1267" w:type="dxa"/>
          </w:tcPr>
          <w:p w14:paraId="1DA4B967" w14:textId="77777777" w:rsidR="00F16BAB" w:rsidRPr="00F16BAB" w:rsidRDefault="00F16BAB" w:rsidP="003F3754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8231" w:type="dxa"/>
          </w:tcPr>
          <w:p w14:paraId="5369587F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Возможность получения смежных, дополнительных квалификаций в процессе обучения по образовательной программе.</w:t>
            </w:r>
          </w:p>
        </w:tc>
        <w:tc>
          <w:tcPr>
            <w:tcW w:w="3361" w:type="dxa"/>
          </w:tcPr>
          <w:p w14:paraId="0B74D3D6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Экспертная оценка.</w:t>
            </w:r>
          </w:p>
        </w:tc>
        <w:tc>
          <w:tcPr>
            <w:tcW w:w="1535" w:type="dxa"/>
          </w:tcPr>
          <w:p w14:paraId="1BEF6819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</w:tbl>
    <w:p w14:paraId="2C5D1CDC" w14:textId="77777777" w:rsidR="00F16BAB" w:rsidRPr="00F16BAB" w:rsidRDefault="00F16BAB" w:rsidP="00F16BAB">
      <w:pPr>
        <w:pStyle w:val="Style2"/>
        <w:widowControl/>
        <w:tabs>
          <w:tab w:val="left" w:pos="984"/>
        </w:tabs>
        <w:spacing w:before="24" w:line="365" w:lineRule="exact"/>
        <w:jc w:val="both"/>
        <w:rPr>
          <w:rFonts w:ascii="Arial" w:hAnsi="Arial" w:cs="Arial"/>
          <w:iCs/>
        </w:rPr>
      </w:pPr>
    </w:p>
    <w:p w14:paraId="39C7EB1F" w14:textId="717D080D" w:rsidR="00F16BAB" w:rsidRPr="00D50AE9" w:rsidRDefault="00974931" w:rsidP="00F16BAB">
      <w:pPr>
        <w:pStyle w:val="Style9"/>
        <w:widowControl/>
        <w:numPr>
          <w:ilvl w:val="2"/>
          <w:numId w:val="34"/>
        </w:numPr>
        <w:tabs>
          <w:tab w:val="left" w:pos="993"/>
        </w:tabs>
        <w:spacing w:line="240" w:lineRule="auto"/>
        <w:ind w:left="709" w:firstLine="11"/>
        <w:jc w:val="both"/>
        <w:rPr>
          <w:rFonts w:ascii="Arial" w:hAnsi="Arial" w:cs="Arial"/>
        </w:rPr>
      </w:pPr>
      <w:r>
        <w:rPr>
          <w:rStyle w:val="FontStyle52"/>
          <w:rFonts w:ascii="Arial" w:hAnsi="Arial" w:cs="Arial"/>
          <w:sz w:val="24"/>
          <w:szCs w:val="24"/>
        </w:rPr>
        <w:t>Критерий</w:t>
      </w:r>
      <w:r w:rsidR="00F16BAB" w:rsidRPr="00974931">
        <w:rPr>
          <w:rStyle w:val="FontStyle52"/>
          <w:rFonts w:ascii="Arial" w:hAnsi="Arial" w:cs="Arial"/>
          <w:sz w:val="24"/>
          <w:szCs w:val="24"/>
        </w:rPr>
        <w:t xml:space="preserve"> «Соответствие учебных планов, рабочих программ учебных предметов, курсов, дисциплин (модулей), оценочных материалов и процедур запланированным результатам освоения образовательной программы (компетенциям и результатам обучения)».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429"/>
        <w:gridCol w:w="2222"/>
        <w:gridCol w:w="1499"/>
      </w:tblGrid>
      <w:tr w:rsidR="00F16BAB" w:rsidRPr="00F16BAB" w14:paraId="0E767DE0" w14:textId="77777777" w:rsidTr="00D50AE9">
        <w:trPr>
          <w:trHeight w:val="614"/>
        </w:trPr>
        <w:tc>
          <w:tcPr>
            <w:tcW w:w="850" w:type="dxa"/>
          </w:tcPr>
          <w:p w14:paraId="4593E4FE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№/№</w:t>
            </w:r>
          </w:p>
        </w:tc>
        <w:tc>
          <w:tcPr>
            <w:tcW w:w="5429" w:type="dxa"/>
          </w:tcPr>
          <w:p w14:paraId="55C4D138" w14:textId="77777777" w:rsidR="00F16BAB" w:rsidRPr="00F16BAB" w:rsidRDefault="00F16BAB" w:rsidP="00F16BAB">
            <w:pPr>
              <w:pStyle w:val="Default"/>
              <w:jc w:val="center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Показатель</w:t>
            </w:r>
          </w:p>
        </w:tc>
        <w:tc>
          <w:tcPr>
            <w:tcW w:w="2222" w:type="dxa"/>
          </w:tcPr>
          <w:p w14:paraId="7A9B2F3A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Оценка</w:t>
            </w:r>
          </w:p>
        </w:tc>
        <w:tc>
          <w:tcPr>
            <w:tcW w:w="1499" w:type="dxa"/>
          </w:tcPr>
          <w:p w14:paraId="2E6FB4C4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Критическое значение</w:t>
            </w:r>
          </w:p>
        </w:tc>
      </w:tr>
      <w:tr w:rsidR="00F16BAB" w:rsidRPr="00F16BAB" w14:paraId="2D15FCDF" w14:textId="77777777" w:rsidTr="00D50AE9">
        <w:tc>
          <w:tcPr>
            <w:tcW w:w="850" w:type="dxa"/>
          </w:tcPr>
          <w:p w14:paraId="72C7B677" w14:textId="77777777" w:rsidR="00F16BAB" w:rsidRPr="00F16BAB" w:rsidRDefault="00F16BAB" w:rsidP="003F3754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429" w:type="dxa"/>
          </w:tcPr>
          <w:p w14:paraId="72AFE6FE" w14:textId="77777777" w:rsidR="00F16BAB" w:rsidRPr="00F16BAB" w:rsidRDefault="00F16BAB" w:rsidP="00F16BAB">
            <w:pPr>
              <w:pStyle w:val="Style30"/>
              <w:widowControl/>
              <w:spacing w:line="240" w:lineRule="auto"/>
              <w:jc w:val="both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 xml:space="preserve">Содержание и структура программы направлено на формирование профессиональных компетенций   с учетом </w:t>
            </w: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lastRenderedPageBreak/>
              <w:t>требований    региональных рынков труда, работодателей, интересов выпускников.</w:t>
            </w:r>
          </w:p>
        </w:tc>
        <w:tc>
          <w:tcPr>
            <w:tcW w:w="2222" w:type="dxa"/>
          </w:tcPr>
          <w:p w14:paraId="613D908A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lastRenderedPageBreak/>
              <w:t>Экспертная оценка.</w:t>
            </w:r>
          </w:p>
        </w:tc>
        <w:tc>
          <w:tcPr>
            <w:tcW w:w="1499" w:type="dxa"/>
          </w:tcPr>
          <w:p w14:paraId="11DED820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1099CFBF" w14:textId="77777777" w:rsidTr="00D50AE9">
        <w:tc>
          <w:tcPr>
            <w:tcW w:w="850" w:type="dxa"/>
          </w:tcPr>
          <w:p w14:paraId="3F92C829" w14:textId="77777777" w:rsidR="00F16BAB" w:rsidRPr="00F16BAB" w:rsidRDefault="00F16BAB" w:rsidP="003F3754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429" w:type="dxa"/>
          </w:tcPr>
          <w:p w14:paraId="7D159BDE" w14:textId="77777777" w:rsidR="00F16BAB" w:rsidRPr="00F16BAB" w:rsidRDefault="00F16BAB" w:rsidP="00F16BAB">
            <w:pPr>
              <w:pStyle w:val="Style30"/>
              <w:widowControl/>
              <w:spacing w:line="240" w:lineRule="auto"/>
              <w:jc w:val="both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 xml:space="preserve">Состав учебных предметов, курсов, дисциплин программы соответствует содержанию профессиональных компетенций выпускника. </w:t>
            </w:r>
          </w:p>
        </w:tc>
        <w:tc>
          <w:tcPr>
            <w:tcW w:w="2222" w:type="dxa"/>
          </w:tcPr>
          <w:p w14:paraId="41097EB9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Экспертная оценка.</w:t>
            </w:r>
          </w:p>
        </w:tc>
        <w:tc>
          <w:tcPr>
            <w:tcW w:w="1499" w:type="dxa"/>
          </w:tcPr>
          <w:p w14:paraId="244F486A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23B6ABE9" w14:textId="77777777" w:rsidTr="00D50AE9">
        <w:tc>
          <w:tcPr>
            <w:tcW w:w="850" w:type="dxa"/>
          </w:tcPr>
          <w:p w14:paraId="77C37F91" w14:textId="77777777" w:rsidR="00F16BAB" w:rsidRPr="00F16BAB" w:rsidRDefault="00F16BAB" w:rsidP="003F3754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429" w:type="dxa"/>
          </w:tcPr>
          <w:p w14:paraId="2201CBD3" w14:textId="77777777" w:rsidR="00F16BAB" w:rsidRPr="00F16BAB" w:rsidRDefault="00F16BAB" w:rsidP="00F16BAB">
            <w:pPr>
              <w:pStyle w:val="Style30"/>
              <w:widowControl/>
              <w:spacing w:line="240" w:lineRule="auto"/>
              <w:jc w:val="both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Содержание учебных предметов, курсов, дисциплин программы обеспечивает формирование профессиональных компетенций выпускника на необходимом квалификационном уровне.</w:t>
            </w:r>
          </w:p>
        </w:tc>
        <w:tc>
          <w:tcPr>
            <w:tcW w:w="2222" w:type="dxa"/>
          </w:tcPr>
          <w:p w14:paraId="39F511BA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Экспертная оценка.</w:t>
            </w:r>
          </w:p>
        </w:tc>
        <w:tc>
          <w:tcPr>
            <w:tcW w:w="1499" w:type="dxa"/>
          </w:tcPr>
          <w:p w14:paraId="09B5EFA1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6D512B7F" w14:textId="77777777" w:rsidTr="00D50AE9">
        <w:tc>
          <w:tcPr>
            <w:tcW w:w="850" w:type="dxa"/>
          </w:tcPr>
          <w:p w14:paraId="31EDDADE" w14:textId="77777777" w:rsidR="00F16BAB" w:rsidRPr="00F16BAB" w:rsidRDefault="00F16BAB" w:rsidP="003F3754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429" w:type="dxa"/>
          </w:tcPr>
          <w:p w14:paraId="0CF24C98" w14:textId="77777777" w:rsidR="00F16BAB" w:rsidRPr="00F16BAB" w:rsidRDefault="00F16BAB" w:rsidP="00F16BAB">
            <w:pPr>
              <w:pStyle w:val="Style30"/>
              <w:widowControl/>
              <w:spacing w:line="240" w:lineRule="auto"/>
              <w:jc w:val="both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Соблюдение в программе необходимого баланса между теоретической и практической подготовкой выпускника (баланс между знаниями и навыками/умениями).</w:t>
            </w:r>
          </w:p>
        </w:tc>
        <w:tc>
          <w:tcPr>
            <w:tcW w:w="2222" w:type="dxa"/>
          </w:tcPr>
          <w:p w14:paraId="467123CF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Экспертная оценка.</w:t>
            </w:r>
          </w:p>
        </w:tc>
        <w:tc>
          <w:tcPr>
            <w:tcW w:w="1499" w:type="dxa"/>
          </w:tcPr>
          <w:p w14:paraId="7D7785B3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353B7DC1" w14:textId="77777777" w:rsidTr="00D50AE9">
        <w:tc>
          <w:tcPr>
            <w:tcW w:w="850" w:type="dxa"/>
          </w:tcPr>
          <w:p w14:paraId="5DFE908F" w14:textId="77777777" w:rsidR="00F16BAB" w:rsidRPr="00F16BAB" w:rsidRDefault="00F16BAB" w:rsidP="003F3754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429" w:type="dxa"/>
          </w:tcPr>
          <w:p w14:paraId="09FCADAC" w14:textId="77777777" w:rsidR="00F16BAB" w:rsidRPr="00F16BAB" w:rsidRDefault="00F16BAB" w:rsidP="00F16BAB">
            <w:pPr>
              <w:pStyle w:val="Style30"/>
              <w:widowControl/>
              <w:spacing w:line="240" w:lineRule="auto"/>
              <w:jc w:val="both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В рабочих программах дисциплин сформулированы конечные результаты обучения в увязке с осваиваемыми знаниями, умениями и приобретаемыми компетенциями в целом по программе.</w:t>
            </w:r>
          </w:p>
        </w:tc>
        <w:tc>
          <w:tcPr>
            <w:tcW w:w="2222" w:type="dxa"/>
          </w:tcPr>
          <w:p w14:paraId="3D9F4C4B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Экспертная оценка.</w:t>
            </w:r>
          </w:p>
        </w:tc>
        <w:tc>
          <w:tcPr>
            <w:tcW w:w="1499" w:type="dxa"/>
          </w:tcPr>
          <w:p w14:paraId="233EA48D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5B28C76E" w14:textId="77777777" w:rsidTr="00D50AE9">
        <w:tc>
          <w:tcPr>
            <w:tcW w:w="850" w:type="dxa"/>
          </w:tcPr>
          <w:p w14:paraId="4654285C" w14:textId="77777777" w:rsidR="00F16BAB" w:rsidRPr="00F16BAB" w:rsidRDefault="00F16BAB" w:rsidP="003F3754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429" w:type="dxa"/>
          </w:tcPr>
          <w:p w14:paraId="259D23B2" w14:textId="77777777" w:rsidR="00F16BAB" w:rsidRPr="00F16BAB" w:rsidRDefault="00F16BAB" w:rsidP="00F16BAB">
            <w:pPr>
              <w:pStyle w:val="Default"/>
              <w:jc w:val="both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Формы проведения занятий, заявленные в учебном плане программы и рабочих программах дисциплин, позволяют сформировать профессиональные компетенции выпускников.</w:t>
            </w:r>
          </w:p>
        </w:tc>
        <w:tc>
          <w:tcPr>
            <w:tcW w:w="2222" w:type="dxa"/>
          </w:tcPr>
          <w:p w14:paraId="186F2814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Экспертная оценка.</w:t>
            </w:r>
          </w:p>
        </w:tc>
        <w:tc>
          <w:tcPr>
            <w:tcW w:w="1499" w:type="dxa"/>
          </w:tcPr>
          <w:p w14:paraId="7B613485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43AB8F38" w14:textId="77777777" w:rsidTr="00D50AE9">
        <w:tc>
          <w:tcPr>
            <w:tcW w:w="850" w:type="dxa"/>
          </w:tcPr>
          <w:p w14:paraId="46779D34" w14:textId="77777777" w:rsidR="00F16BAB" w:rsidRPr="00F16BAB" w:rsidRDefault="00F16BAB" w:rsidP="003F3754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*</w:t>
            </w:r>
          </w:p>
        </w:tc>
        <w:tc>
          <w:tcPr>
            <w:tcW w:w="5429" w:type="dxa"/>
          </w:tcPr>
          <w:p w14:paraId="75D6B059" w14:textId="77777777" w:rsidR="00F16BAB" w:rsidRPr="00F16BAB" w:rsidRDefault="00F16BAB" w:rsidP="00F16BAB">
            <w:pPr>
              <w:pStyle w:val="Default"/>
              <w:jc w:val="both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Структура и содержание программы предусматривает проведение мастер-классов.</w:t>
            </w:r>
          </w:p>
        </w:tc>
        <w:tc>
          <w:tcPr>
            <w:tcW w:w="2222" w:type="dxa"/>
          </w:tcPr>
          <w:p w14:paraId="48384C14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Количество мастер классов</w:t>
            </w:r>
          </w:p>
        </w:tc>
        <w:tc>
          <w:tcPr>
            <w:tcW w:w="1499" w:type="dxa"/>
          </w:tcPr>
          <w:p w14:paraId="32CB7DF3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076EFA1D" w14:textId="77777777" w:rsidTr="00D50AE9">
        <w:tc>
          <w:tcPr>
            <w:tcW w:w="850" w:type="dxa"/>
          </w:tcPr>
          <w:p w14:paraId="27A23D2C" w14:textId="77777777" w:rsidR="00F16BAB" w:rsidRPr="00F16BAB" w:rsidRDefault="00F16BAB" w:rsidP="003F3754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*</w:t>
            </w:r>
          </w:p>
        </w:tc>
        <w:tc>
          <w:tcPr>
            <w:tcW w:w="5429" w:type="dxa"/>
          </w:tcPr>
          <w:p w14:paraId="1611950F" w14:textId="77777777" w:rsidR="00F16BAB" w:rsidRPr="00F16BAB" w:rsidRDefault="00F16BAB" w:rsidP="00F16BAB">
            <w:pPr>
              <w:pStyle w:val="Default"/>
              <w:jc w:val="both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Структура и содержание образовательной программы обеспечивает формирование индивидуальных траекторий обучения.</w:t>
            </w:r>
          </w:p>
        </w:tc>
        <w:tc>
          <w:tcPr>
            <w:tcW w:w="2222" w:type="dxa"/>
          </w:tcPr>
          <w:p w14:paraId="3B900C48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Наличие индивидуальных планов обучения или проработанный сценарий написания данного плана.</w:t>
            </w:r>
          </w:p>
        </w:tc>
        <w:tc>
          <w:tcPr>
            <w:tcW w:w="1499" w:type="dxa"/>
          </w:tcPr>
          <w:p w14:paraId="203409F7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36290CB1" w14:textId="77777777" w:rsidTr="00D50AE9">
        <w:tc>
          <w:tcPr>
            <w:tcW w:w="850" w:type="dxa"/>
          </w:tcPr>
          <w:p w14:paraId="477DD28C" w14:textId="77777777" w:rsidR="00F16BAB" w:rsidRPr="00F16BAB" w:rsidRDefault="00F16BAB" w:rsidP="003F3754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*</w:t>
            </w:r>
          </w:p>
        </w:tc>
        <w:tc>
          <w:tcPr>
            <w:tcW w:w="5429" w:type="dxa"/>
          </w:tcPr>
          <w:p w14:paraId="41031E8C" w14:textId="77777777" w:rsidR="00F16BAB" w:rsidRPr="00F16BAB" w:rsidRDefault="00F16BAB" w:rsidP="00F16BAB">
            <w:pPr>
              <w:pStyle w:val="Default"/>
              <w:jc w:val="both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 xml:space="preserve">Оценочные средства (вопросы, задания, ситуации и т.д.), используемые при текущем и промежуточном контроле успеваемости, содержат материалы, разработанные на основе реальных практических ситуаций и позволяют оценить </w:t>
            </w:r>
            <w:proofErr w:type="spellStart"/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сформированность</w:t>
            </w:r>
            <w:proofErr w:type="spellEnd"/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 xml:space="preserve"> профессиональных компетенций. </w:t>
            </w:r>
          </w:p>
        </w:tc>
        <w:tc>
          <w:tcPr>
            <w:tcW w:w="2222" w:type="dxa"/>
          </w:tcPr>
          <w:p w14:paraId="2FB7CAF6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Доля оценочных средств, разработанных на базе практических примеров, ситуаций и иных практических профессиональных сведений</w:t>
            </w:r>
          </w:p>
        </w:tc>
        <w:tc>
          <w:tcPr>
            <w:tcW w:w="1499" w:type="dxa"/>
          </w:tcPr>
          <w:p w14:paraId="38F1FAA3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1B694F68" w14:textId="77777777" w:rsidTr="00D50AE9">
        <w:tc>
          <w:tcPr>
            <w:tcW w:w="850" w:type="dxa"/>
          </w:tcPr>
          <w:p w14:paraId="5FD8B518" w14:textId="77777777" w:rsidR="00F16BAB" w:rsidRPr="00F16BAB" w:rsidRDefault="00F16BAB" w:rsidP="003F3754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*</w:t>
            </w:r>
          </w:p>
        </w:tc>
        <w:tc>
          <w:tcPr>
            <w:tcW w:w="5429" w:type="dxa"/>
          </w:tcPr>
          <w:p w14:paraId="17A84EE9" w14:textId="77777777" w:rsidR="00F16BAB" w:rsidRPr="00F16BAB" w:rsidRDefault="00F16BAB" w:rsidP="00F16BAB">
            <w:pPr>
              <w:pStyle w:val="Default"/>
              <w:jc w:val="both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 xml:space="preserve">Задания на прохождение производственной и преддипломной практик направлены на получение выпускниками навыков их практического применения на предприятиях (в организациях), ориентированных на </w:t>
            </w: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lastRenderedPageBreak/>
              <w:t>выпускников программы.</w:t>
            </w:r>
          </w:p>
        </w:tc>
        <w:tc>
          <w:tcPr>
            <w:tcW w:w="2222" w:type="dxa"/>
          </w:tcPr>
          <w:p w14:paraId="2EE7F76B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lastRenderedPageBreak/>
              <w:t>% заданий ориентированных на работодателя к общему числу.</w:t>
            </w:r>
          </w:p>
        </w:tc>
        <w:tc>
          <w:tcPr>
            <w:tcW w:w="1499" w:type="dxa"/>
          </w:tcPr>
          <w:p w14:paraId="140B953F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347E7D91" w14:textId="77777777" w:rsidTr="00D50AE9">
        <w:tc>
          <w:tcPr>
            <w:tcW w:w="850" w:type="dxa"/>
          </w:tcPr>
          <w:p w14:paraId="32180121" w14:textId="77777777" w:rsidR="00F16BAB" w:rsidRPr="00F16BAB" w:rsidRDefault="00F16BAB" w:rsidP="003F3754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429" w:type="dxa"/>
          </w:tcPr>
          <w:p w14:paraId="5DF0193E" w14:textId="77777777" w:rsidR="00F16BAB" w:rsidRPr="00F16BAB" w:rsidRDefault="00F16BAB" w:rsidP="00F16BAB">
            <w:pPr>
              <w:pStyle w:val="Default"/>
              <w:jc w:val="both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 xml:space="preserve">Задания к государственной итоговой аттестации позволяют оценить </w:t>
            </w:r>
            <w:proofErr w:type="spellStart"/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сформированность</w:t>
            </w:r>
            <w:proofErr w:type="spellEnd"/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 xml:space="preserve"> заявленных компетенций, разработанных в соответствии с требованиям профессиональных стандартов (иных квалификационных требований).</w:t>
            </w:r>
          </w:p>
        </w:tc>
        <w:tc>
          <w:tcPr>
            <w:tcW w:w="2222" w:type="dxa"/>
          </w:tcPr>
          <w:p w14:paraId="5F053996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Экспертная оценка.</w:t>
            </w:r>
          </w:p>
        </w:tc>
        <w:tc>
          <w:tcPr>
            <w:tcW w:w="1499" w:type="dxa"/>
          </w:tcPr>
          <w:p w14:paraId="667F1611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13504F76" w14:textId="77777777" w:rsidTr="00D50AE9">
        <w:tc>
          <w:tcPr>
            <w:tcW w:w="850" w:type="dxa"/>
          </w:tcPr>
          <w:p w14:paraId="73A3F306" w14:textId="77777777" w:rsidR="00F16BAB" w:rsidRPr="00F16BAB" w:rsidRDefault="00F16BAB" w:rsidP="003F3754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*</w:t>
            </w:r>
          </w:p>
        </w:tc>
        <w:tc>
          <w:tcPr>
            <w:tcW w:w="5429" w:type="dxa"/>
          </w:tcPr>
          <w:p w14:paraId="73AF14BA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 xml:space="preserve">Доля заданий в билетах к </w:t>
            </w:r>
            <w:proofErr w:type="spellStart"/>
            <w:r w:rsidRPr="00F16BAB">
              <w:rPr>
                <w:rFonts w:ascii="Arial" w:hAnsi="Arial" w:cs="Arial"/>
              </w:rPr>
              <w:t>госэкзаменам</w:t>
            </w:r>
            <w:proofErr w:type="spellEnd"/>
            <w:r w:rsidRPr="00F16BAB">
              <w:rPr>
                <w:rFonts w:ascii="Arial" w:hAnsi="Arial" w:cs="Arial"/>
              </w:rPr>
              <w:t xml:space="preserve">, составленных с учетом конкретных запросов рынка труда. </w:t>
            </w:r>
          </w:p>
        </w:tc>
        <w:tc>
          <w:tcPr>
            <w:tcW w:w="2222" w:type="dxa"/>
          </w:tcPr>
          <w:p w14:paraId="1EBB24F9" w14:textId="77777777" w:rsidR="00F16BAB" w:rsidRPr="00F16BAB" w:rsidRDefault="00F16BAB" w:rsidP="00F16BAB">
            <w:pPr>
              <w:pStyle w:val="Default"/>
              <w:ind w:left="3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% от общего числа.</w:t>
            </w:r>
          </w:p>
        </w:tc>
        <w:tc>
          <w:tcPr>
            <w:tcW w:w="1499" w:type="dxa"/>
          </w:tcPr>
          <w:p w14:paraId="0C86329C" w14:textId="77777777" w:rsidR="00F16BAB" w:rsidRPr="00F16BAB" w:rsidRDefault="00F16BAB" w:rsidP="00F16BAB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6463C592" w14:textId="77777777" w:rsidTr="00D50AE9">
        <w:tc>
          <w:tcPr>
            <w:tcW w:w="850" w:type="dxa"/>
          </w:tcPr>
          <w:p w14:paraId="0B050B9B" w14:textId="77777777" w:rsidR="00F16BAB" w:rsidRPr="00F16BAB" w:rsidRDefault="00F16BAB" w:rsidP="003F3754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*</w:t>
            </w:r>
          </w:p>
        </w:tc>
        <w:tc>
          <w:tcPr>
            <w:tcW w:w="5429" w:type="dxa"/>
          </w:tcPr>
          <w:p w14:paraId="5B9AF374" w14:textId="77777777" w:rsidR="00F16BAB" w:rsidRPr="00F16BAB" w:rsidRDefault="00F16BAB" w:rsidP="00F16BAB">
            <w:pPr>
              <w:pStyle w:val="Default"/>
              <w:ind w:firstLine="12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Доля выпускных квалификационных работ, результаты которых нашли практическое применение на предприятиях и в организациях, в дальнейшей профессиональной деятельности выпускников.</w:t>
            </w:r>
          </w:p>
        </w:tc>
        <w:tc>
          <w:tcPr>
            <w:tcW w:w="2222" w:type="dxa"/>
          </w:tcPr>
          <w:p w14:paraId="627A812E" w14:textId="77777777" w:rsidR="00F16BAB" w:rsidRPr="00F16BAB" w:rsidRDefault="00F16BAB" w:rsidP="00F16BAB">
            <w:pPr>
              <w:pStyle w:val="Default"/>
              <w:ind w:left="3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% от общего числа.</w:t>
            </w:r>
          </w:p>
        </w:tc>
        <w:tc>
          <w:tcPr>
            <w:tcW w:w="1499" w:type="dxa"/>
          </w:tcPr>
          <w:p w14:paraId="10BAABF6" w14:textId="77777777" w:rsidR="00F16BAB" w:rsidRPr="00F16BAB" w:rsidRDefault="00F16BAB" w:rsidP="00F16BAB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63702AEA" w14:textId="77777777" w:rsidTr="00D50AE9">
        <w:tc>
          <w:tcPr>
            <w:tcW w:w="850" w:type="dxa"/>
          </w:tcPr>
          <w:p w14:paraId="629F5DA2" w14:textId="77777777" w:rsidR="00F16BAB" w:rsidRPr="00F16BAB" w:rsidRDefault="00F16BAB" w:rsidP="003F3754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*</w:t>
            </w:r>
          </w:p>
        </w:tc>
        <w:tc>
          <w:tcPr>
            <w:tcW w:w="5429" w:type="dxa"/>
          </w:tcPr>
          <w:p w14:paraId="16D809C3" w14:textId="77777777" w:rsidR="00F16BAB" w:rsidRPr="00F16BAB" w:rsidRDefault="00F16BAB" w:rsidP="00F16BAB">
            <w:pPr>
              <w:pStyle w:val="Default"/>
              <w:ind w:firstLine="12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Доля студентов принявших участие в конференциях, профессиональных конкурсах, слетах, семинарах и т.п. (проводимых образовательной организацией/региональных/международных).</w:t>
            </w:r>
          </w:p>
        </w:tc>
        <w:tc>
          <w:tcPr>
            <w:tcW w:w="2222" w:type="dxa"/>
          </w:tcPr>
          <w:p w14:paraId="78FB459E" w14:textId="77777777" w:rsidR="00F16BAB" w:rsidRPr="00F16BAB" w:rsidRDefault="00F16BAB" w:rsidP="00F16BAB">
            <w:pPr>
              <w:pStyle w:val="Default"/>
              <w:ind w:left="3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% от общего числа.</w:t>
            </w:r>
          </w:p>
        </w:tc>
        <w:tc>
          <w:tcPr>
            <w:tcW w:w="1499" w:type="dxa"/>
          </w:tcPr>
          <w:p w14:paraId="5AAABF0D" w14:textId="77777777" w:rsidR="00F16BAB" w:rsidRPr="00F16BAB" w:rsidRDefault="00F16BAB" w:rsidP="00F16BAB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2A41891F" w14:textId="77777777" w:rsidTr="00D50AE9">
        <w:tc>
          <w:tcPr>
            <w:tcW w:w="850" w:type="dxa"/>
          </w:tcPr>
          <w:p w14:paraId="612B4100" w14:textId="77777777" w:rsidR="00F16BAB" w:rsidRPr="00F16BAB" w:rsidRDefault="00F16BAB" w:rsidP="003F3754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*</w:t>
            </w:r>
          </w:p>
        </w:tc>
        <w:tc>
          <w:tcPr>
            <w:tcW w:w="5429" w:type="dxa"/>
          </w:tcPr>
          <w:p w14:paraId="53698FB7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Доля студентов, постоянно занятых в научных кружках и научных школах, иных формах учебно-научной деятельности или факультативной подготовки по направлению образовательной программы.</w:t>
            </w:r>
          </w:p>
        </w:tc>
        <w:tc>
          <w:tcPr>
            <w:tcW w:w="2222" w:type="dxa"/>
          </w:tcPr>
          <w:p w14:paraId="13BB3CD8" w14:textId="77777777" w:rsidR="00F16BAB" w:rsidRPr="00F16BAB" w:rsidRDefault="00F16BAB" w:rsidP="00F16BAB">
            <w:pPr>
              <w:pStyle w:val="Default"/>
              <w:ind w:left="3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% от общего числа.</w:t>
            </w:r>
          </w:p>
        </w:tc>
        <w:tc>
          <w:tcPr>
            <w:tcW w:w="1499" w:type="dxa"/>
          </w:tcPr>
          <w:p w14:paraId="1119EA63" w14:textId="77777777" w:rsidR="00F16BAB" w:rsidRPr="00F16BAB" w:rsidRDefault="00F16BAB" w:rsidP="00F16BAB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51DCEE84" w14:textId="77777777" w:rsidTr="00D50AE9">
        <w:tc>
          <w:tcPr>
            <w:tcW w:w="850" w:type="dxa"/>
          </w:tcPr>
          <w:p w14:paraId="2F3623BC" w14:textId="77777777" w:rsidR="00F16BAB" w:rsidRPr="00F16BAB" w:rsidRDefault="00F16BAB" w:rsidP="003F3754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*</w:t>
            </w:r>
          </w:p>
        </w:tc>
        <w:tc>
          <w:tcPr>
            <w:tcW w:w="5429" w:type="dxa"/>
          </w:tcPr>
          <w:p w14:paraId="4B05A2FC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Количество студентов программы, получающих стипендии/гранты работодателей в последние 3 года.</w:t>
            </w:r>
          </w:p>
        </w:tc>
        <w:tc>
          <w:tcPr>
            <w:tcW w:w="2222" w:type="dxa"/>
          </w:tcPr>
          <w:p w14:paraId="324A8686" w14:textId="77777777" w:rsidR="00F16BAB" w:rsidRPr="00F16BAB" w:rsidRDefault="00F16BAB" w:rsidP="00F16BAB">
            <w:pPr>
              <w:pStyle w:val="Default"/>
              <w:ind w:left="3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% от общего числа.</w:t>
            </w:r>
          </w:p>
        </w:tc>
        <w:tc>
          <w:tcPr>
            <w:tcW w:w="1499" w:type="dxa"/>
          </w:tcPr>
          <w:p w14:paraId="70178883" w14:textId="77777777" w:rsidR="00F16BAB" w:rsidRPr="00F16BAB" w:rsidRDefault="00F16BAB" w:rsidP="00F16BAB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4262CF5D" w14:textId="77777777" w:rsidTr="00D50AE9">
        <w:tc>
          <w:tcPr>
            <w:tcW w:w="850" w:type="dxa"/>
          </w:tcPr>
          <w:p w14:paraId="23B73192" w14:textId="77777777" w:rsidR="00F16BAB" w:rsidRPr="00F16BAB" w:rsidRDefault="00F16BAB" w:rsidP="003F3754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429" w:type="dxa"/>
          </w:tcPr>
          <w:p w14:paraId="45F56BEE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 xml:space="preserve">Привлечение студентов к выполнению научно-исследовательской работы и иной форме вне образовательной деятельности  позволяет сформировать аналитические и исследовательские компетенции выпускников. </w:t>
            </w:r>
          </w:p>
        </w:tc>
        <w:tc>
          <w:tcPr>
            <w:tcW w:w="2222" w:type="dxa"/>
          </w:tcPr>
          <w:p w14:paraId="733A64A5" w14:textId="77777777" w:rsidR="00F16BAB" w:rsidRPr="00F16BAB" w:rsidRDefault="00F16BAB" w:rsidP="00F16BAB">
            <w:pPr>
              <w:pStyle w:val="Default"/>
              <w:ind w:left="3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Экспертная оценка.</w:t>
            </w:r>
          </w:p>
        </w:tc>
        <w:tc>
          <w:tcPr>
            <w:tcW w:w="1499" w:type="dxa"/>
          </w:tcPr>
          <w:p w14:paraId="22341052" w14:textId="77777777" w:rsidR="00F16BAB" w:rsidRPr="00F16BAB" w:rsidRDefault="00F16BAB" w:rsidP="00F16BAB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14F93E57" w14:textId="77777777" w:rsidTr="00D50AE9">
        <w:tc>
          <w:tcPr>
            <w:tcW w:w="850" w:type="dxa"/>
          </w:tcPr>
          <w:p w14:paraId="63B9F7C1" w14:textId="77777777" w:rsidR="00F16BAB" w:rsidRPr="00F16BAB" w:rsidRDefault="00F16BAB" w:rsidP="003F3754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*</w:t>
            </w:r>
          </w:p>
        </w:tc>
        <w:tc>
          <w:tcPr>
            <w:tcW w:w="5429" w:type="dxa"/>
          </w:tcPr>
          <w:p w14:paraId="70628033" w14:textId="77777777" w:rsidR="00F16BAB" w:rsidRPr="00F16BAB" w:rsidRDefault="00F16BAB" w:rsidP="00F16BAB">
            <w:pPr>
              <w:pStyle w:val="Default"/>
              <w:ind w:left="12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Наличие действующей системы менеджмента качества образования в образовательном учреждении, осуществляющая функцию мониторинга выполнения программы и ее результатов.</w:t>
            </w:r>
          </w:p>
        </w:tc>
        <w:tc>
          <w:tcPr>
            <w:tcW w:w="2222" w:type="dxa"/>
          </w:tcPr>
          <w:p w14:paraId="0DDD239C" w14:textId="77777777" w:rsidR="00F16BAB" w:rsidRPr="00F16BAB" w:rsidRDefault="00F16BAB" w:rsidP="00F16BAB">
            <w:pPr>
              <w:pStyle w:val="Default"/>
              <w:ind w:left="3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Сертификат на систему или экспертная оценка.</w:t>
            </w:r>
          </w:p>
        </w:tc>
        <w:tc>
          <w:tcPr>
            <w:tcW w:w="1499" w:type="dxa"/>
          </w:tcPr>
          <w:p w14:paraId="77ABCD8B" w14:textId="77777777" w:rsidR="00F16BAB" w:rsidRPr="00F16BAB" w:rsidRDefault="00F16BAB" w:rsidP="00F16BAB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334072A3" w14:textId="77777777" w:rsidTr="00D50AE9">
        <w:tc>
          <w:tcPr>
            <w:tcW w:w="850" w:type="dxa"/>
          </w:tcPr>
          <w:p w14:paraId="38D9585D" w14:textId="77777777" w:rsidR="00F16BAB" w:rsidRPr="00F16BAB" w:rsidRDefault="00F16BAB" w:rsidP="003F3754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429" w:type="dxa"/>
          </w:tcPr>
          <w:p w14:paraId="051FA993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 xml:space="preserve">Прописан механизм актуализации учебно-методических материалов, с учетом изменяющихся условий на федеральном, региональном и местном рынках труда и внутреннего мониторинга качества образования. </w:t>
            </w:r>
          </w:p>
        </w:tc>
        <w:tc>
          <w:tcPr>
            <w:tcW w:w="2222" w:type="dxa"/>
          </w:tcPr>
          <w:p w14:paraId="2AB93250" w14:textId="77777777" w:rsidR="00F16BAB" w:rsidRPr="00F16BAB" w:rsidRDefault="00F16BAB" w:rsidP="00F16BAB">
            <w:pPr>
              <w:pStyle w:val="Default"/>
              <w:ind w:left="3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Экспертная оценка.</w:t>
            </w:r>
          </w:p>
        </w:tc>
        <w:tc>
          <w:tcPr>
            <w:tcW w:w="1499" w:type="dxa"/>
          </w:tcPr>
          <w:p w14:paraId="1DCBEC99" w14:textId="77777777" w:rsidR="00F16BAB" w:rsidRPr="00F16BAB" w:rsidRDefault="00F16BAB" w:rsidP="00F16BAB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168664F3" w14:textId="77777777" w:rsidTr="00D50AE9">
        <w:tc>
          <w:tcPr>
            <w:tcW w:w="850" w:type="dxa"/>
          </w:tcPr>
          <w:p w14:paraId="4A7AB4E0" w14:textId="77777777" w:rsidR="00F16BAB" w:rsidRPr="00F16BAB" w:rsidRDefault="00F16BAB" w:rsidP="003F3754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429" w:type="dxa"/>
          </w:tcPr>
          <w:p w14:paraId="6079D129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 xml:space="preserve">Образовательная организация, заявившая  программу, осуществляет анализ программы, выявляет ее сильные стороны, определяют тактику продвижения программы, позиционирование ее актуальности и </w:t>
            </w:r>
            <w:r w:rsidRPr="00F16BAB">
              <w:rPr>
                <w:rFonts w:ascii="Arial" w:hAnsi="Arial" w:cs="Arial"/>
              </w:rPr>
              <w:lastRenderedPageBreak/>
              <w:t>уникальных преимуществ в сравнении с конкурентами, актуализирует ее с учетом требований профессиональных стандартов и иных нормативных документов рынка труда.</w:t>
            </w:r>
          </w:p>
        </w:tc>
        <w:tc>
          <w:tcPr>
            <w:tcW w:w="2222" w:type="dxa"/>
          </w:tcPr>
          <w:p w14:paraId="3C59FF4A" w14:textId="77777777" w:rsidR="00F16BAB" w:rsidRPr="00F16BAB" w:rsidRDefault="00F16BAB" w:rsidP="00F16BAB">
            <w:pPr>
              <w:pStyle w:val="Default"/>
              <w:ind w:left="3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lastRenderedPageBreak/>
              <w:t>Экспертная оценка.</w:t>
            </w:r>
          </w:p>
        </w:tc>
        <w:tc>
          <w:tcPr>
            <w:tcW w:w="1499" w:type="dxa"/>
          </w:tcPr>
          <w:p w14:paraId="63A39B36" w14:textId="77777777" w:rsidR="00F16BAB" w:rsidRPr="00F16BAB" w:rsidRDefault="00F16BAB" w:rsidP="00F16BAB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0E0AD4C3" w14:textId="77777777" w:rsidTr="00D50AE9">
        <w:tc>
          <w:tcPr>
            <w:tcW w:w="850" w:type="dxa"/>
          </w:tcPr>
          <w:p w14:paraId="3CDB7B32" w14:textId="77777777" w:rsidR="00F16BAB" w:rsidRPr="00F16BAB" w:rsidRDefault="00F16BAB" w:rsidP="003F3754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429" w:type="dxa"/>
          </w:tcPr>
          <w:p w14:paraId="4B11FA7D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Результаты проведения внутреннего мониторинга качества образования обобщаются, доводятся до сведения всех заинтересованных сторон и учитываются при актуализации программы.</w:t>
            </w:r>
          </w:p>
        </w:tc>
        <w:tc>
          <w:tcPr>
            <w:tcW w:w="2222" w:type="dxa"/>
          </w:tcPr>
          <w:p w14:paraId="0BC378A3" w14:textId="77777777" w:rsidR="00F16BAB" w:rsidRPr="00F16BAB" w:rsidRDefault="00F16BAB" w:rsidP="00F16BAB">
            <w:pPr>
              <w:pStyle w:val="Default"/>
              <w:ind w:left="3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Экспертная оценка.</w:t>
            </w:r>
          </w:p>
        </w:tc>
        <w:tc>
          <w:tcPr>
            <w:tcW w:w="1499" w:type="dxa"/>
          </w:tcPr>
          <w:p w14:paraId="64F7B5EB" w14:textId="77777777" w:rsidR="00F16BAB" w:rsidRPr="00F16BAB" w:rsidRDefault="00F16BAB" w:rsidP="00F16BAB">
            <w:pPr>
              <w:pStyle w:val="Default"/>
              <w:ind w:left="360"/>
              <w:jc w:val="both"/>
              <w:rPr>
                <w:rFonts w:ascii="Arial" w:hAnsi="Arial" w:cs="Arial"/>
              </w:rPr>
            </w:pPr>
          </w:p>
        </w:tc>
      </w:tr>
    </w:tbl>
    <w:p w14:paraId="5090EEE4" w14:textId="77777777" w:rsidR="00F16BAB" w:rsidRPr="00F16BAB" w:rsidRDefault="00F16BAB" w:rsidP="00F16BAB">
      <w:pPr>
        <w:pStyle w:val="Style2"/>
        <w:widowControl/>
        <w:tabs>
          <w:tab w:val="left" w:pos="984"/>
        </w:tabs>
        <w:spacing w:line="240" w:lineRule="auto"/>
        <w:jc w:val="both"/>
        <w:rPr>
          <w:rFonts w:ascii="Arial" w:hAnsi="Arial" w:cs="Arial"/>
          <w:iCs/>
        </w:rPr>
      </w:pPr>
    </w:p>
    <w:p w14:paraId="4B422D8C" w14:textId="00FD342D" w:rsidR="00F16BAB" w:rsidRPr="00D50AE9" w:rsidRDefault="00974931" w:rsidP="00F16BAB">
      <w:pPr>
        <w:pStyle w:val="Style9"/>
        <w:widowControl/>
        <w:numPr>
          <w:ilvl w:val="2"/>
          <w:numId w:val="34"/>
        </w:numPr>
        <w:tabs>
          <w:tab w:val="left" w:pos="993"/>
        </w:tabs>
        <w:spacing w:line="240" w:lineRule="auto"/>
        <w:ind w:left="709" w:firstLine="11"/>
        <w:jc w:val="both"/>
        <w:rPr>
          <w:rFonts w:ascii="Arial" w:hAnsi="Arial" w:cs="Arial"/>
        </w:rPr>
      </w:pPr>
      <w:r>
        <w:rPr>
          <w:rStyle w:val="FontStyle52"/>
          <w:rFonts w:ascii="Arial" w:hAnsi="Arial" w:cs="Arial"/>
          <w:sz w:val="24"/>
          <w:szCs w:val="24"/>
        </w:rPr>
        <w:t>Критерий</w:t>
      </w:r>
      <w:r w:rsidR="00F16BAB" w:rsidRPr="00974931">
        <w:rPr>
          <w:rStyle w:val="FontStyle52"/>
          <w:rFonts w:ascii="Arial" w:hAnsi="Arial" w:cs="Arial"/>
          <w:sz w:val="24"/>
          <w:szCs w:val="24"/>
        </w:rPr>
        <w:t xml:space="preserve"> «Соответствие материально-технических, информационно-коммуникационных, учебно-методических и иных ресурсов, непосредственно влияющих на качество подготовки выпускников, содержанию профессиональной деятельности и профессиональным задачам, к которым готовится выпускник».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4809"/>
        <w:gridCol w:w="2595"/>
        <w:gridCol w:w="1618"/>
      </w:tblGrid>
      <w:tr w:rsidR="00F16BAB" w:rsidRPr="00F16BAB" w14:paraId="3F530DA9" w14:textId="77777777" w:rsidTr="00F16BAB">
        <w:tc>
          <w:tcPr>
            <w:tcW w:w="1267" w:type="dxa"/>
          </w:tcPr>
          <w:p w14:paraId="44DA4154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№/№</w:t>
            </w:r>
          </w:p>
        </w:tc>
        <w:tc>
          <w:tcPr>
            <w:tcW w:w="8231" w:type="dxa"/>
          </w:tcPr>
          <w:p w14:paraId="04091BD2" w14:textId="77777777" w:rsidR="00F16BAB" w:rsidRPr="00F16BAB" w:rsidRDefault="00F16BAB" w:rsidP="00F16BAB">
            <w:pPr>
              <w:pStyle w:val="Default"/>
              <w:jc w:val="center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Показатель</w:t>
            </w:r>
          </w:p>
        </w:tc>
        <w:tc>
          <w:tcPr>
            <w:tcW w:w="3361" w:type="dxa"/>
          </w:tcPr>
          <w:p w14:paraId="6C7CF4C5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Оценка</w:t>
            </w:r>
          </w:p>
        </w:tc>
        <w:tc>
          <w:tcPr>
            <w:tcW w:w="1535" w:type="dxa"/>
          </w:tcPr>
          <w:p w14:paraId="10C70D39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Критическое значение</w:t>
            </w:r>
          </w:p>
        </w:tc>
      </w:tr>
      <w:tr w:rsidR="00F16BAB" w:rsidRPr="00F16BAB" w14:paraId="21C02157" w14:textId="77777777" w:rsidTr="00F16BAB">
        <w:tc>
          <w:tcPr>
            <w:tcW w:w="1267" w:type="dxa"/>
          </w:tcPr>
          <w:p w14:paraId="703FF0F2" w14:textId="77777777" w:rsidR="00F16BAB" w:rsidRPr="00F16BAB" w:rsidRDefault="00F16BAB" w:rsidP="003F3754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8231" w:type="dxa"/>
          </w:tcPr>
          <w:p w14:paraId="600B6AF9" w14:textId="77777777" w:rsidR="00F16BAB" w:rsidRPr="00F16BAB" w:rsidRDefault="00F16BAB" w:rsidP="00F16BAB">
            <w:pPr>
              <w:pStyle w:val="Style30"/>
              <w:widowControl/>
              <w:spacing w:line="240" w:lineRule="auto"/>
              <w:jc w:val="both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Наличие у образовательной организации необходимых подразделений, реализующих образовательную программу.</w:t>
            </w:r>
          </w:p>
        </w:tc>
        <w:tc>
          <w:tcPr>
            <w:tcW w:w="3361" w:type="dxa"/>
          </w:tcPr>
          <w:p w14:paraId="3113C46D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Экспертная оценка.</w:t>
            </w:r>
          </w:p>
        </w:tc>
        <w:tc>
          <w:tcPr>
            <w:tcW w:w="1535" w:type="dxa"/>
          </w:tcPr>
          <w:p w14:paraId="5E6347A3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2E7044E2" w14:textId="77777777" w:rsidTr="00F16BAB">
        <w:tc>
          <w:tcPr>
            <w:tcW w:w="1267" w:type="dxa"/>
          </w:tcPr>
          <w:p w14:paraId="62CBDA60" w14:textId="77777777" w:rsidR="00F16BAB" w:rsidRPr="00F16BAB" w:rsidRDefault="00F16BAB" w:rsidP="003F3754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*</w:t>
            </w:r>
          </w:p>
        </w:tc>
        <w:tc>
          <w:tcPr>
            <w:tcW w:w="8231" w:type="dxa"/>
          </w:tcPr>
          <w:p w14:paraId="41857190" w14:textId="77777777" w:rsidR="00F16BAB" w:rsidRPr="00F16BAB" w:rsidRDefault="00F16BAB" w:rsidP="00F16BAB">
            <w:pPr>
              <w:pStyle w:val="Style30"/>
              <w:widowControl/>
              <w:spacing w:line="240" w:lineRule="auto"/>
              <w:jc w:val="both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Доля аудиторий, оснащенных ресурсами (в т.ч. современными программными продуктами), позволяющими формировать заявленные профессиональные компетенции.</w:t>
            </w:r>
          </w:p>
        </w:tc>
        <w:tc>
          <w:tcPr>
            <w:tcW w:w="3361" w:type="dxa"/>
          </w:tcPr>
          <w:p w14:paraId="37626F3D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% от общего числа.</w:t>
            </w:r>
          </w:p>
        </w:tc>
        <w:tc>
          <w:tcPr>
            <w:tcW w:w="1535" w:type="dxa"/>
          </w:tcPr>
          <w:p w14:paraId="56524D67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7CCBC9B3" w14:textId="77777777" w:rsidTr="00F16BAB">
        <w:tc>
          <w:tcPr>
            <w:tcW w:w="1267" w:type="dxa"/>
          </w:tcPr>
          <w:p w14:paraId="240F4B20" w14:textId="77777777" w:rsidR="00F16BAB" w:rsidRPr="00F16BAB" w:rsidRDefault="00F16BAB" w:rsidP="003F3754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*</w:t>
            </w:r>
          </w:p>
        </w:tc>
        <w:tc>
          <w:tcPr>
            <w:tcW w:w="8231" w:type="dxa"/>
          </w:tcPr>
          <w:p w14:paraId="79C1C6DD" w14:textId="77777777" w:rsidR="00F16BAB" w:rsidRPr="00F16BAB" w:rsidRDefault="00F16BAB" w:rsidP="00F16BAB">
            <w:pPr>
              <w:pStyle w:val="Style30"/>
              <w:widowControl/>
              <w:spacing w:line="240" w:lineRule="auto"/>
              <w:jc w:val="both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Доля учебных лабораторий, переоснащенных современным профессиональным  оборудованием за последние 5 лет.</w:t>
            </w:r>
          </w:p>
        </w:tc>
        <w:tc>
          <w:tcPr>
            <w:tcW w:w="3361" w:type="dxa"/>
          </w:tcPr>
          <w:p w14:paraId="19F70DFD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% от общего числа.</w:t>
            </w:r>
          </w:p>
        </w:tc>
        <w:tc>
          <w:tcPr>
            <w:tcW w:w="1535" w:type="dxa"/>
          </w:tcPr>
          <w:p w14:paraId="35E06692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5729597A" w14:textId="77777777" w:rsidTr="00F16BAB">
        <w:tc>
          <w:tcPr>
            <w:tcW w:w="1267" w:type="dxa"/>
          </w:tcPr>
          <w:p w14:paraId="3105CFFD" w14:textId="77777777" w:rsidR="00F16BAB" w:rsidRPr="00F16BAB" w:rsidRDefault="00F16BAB" w:rsidP="003F3754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*</w:t>
            </w:r>
          </w:p>
        </w:tc>
        <w:tc>
          <w:tcPr>
            <w:tcW w:w="8231" w:type="dxa"/>
          </w:tcPr>
          <w:p w14:paraId="4708EF68" w14:textId="77777777" w:rsidR="00F16BAB" w:rsidRPr="00F16BAB" w:rsidRDefault="00F16BAB" w:rsidP="00F16BAB">
            <w:pPr>
              <w:pStyle w:val="Style30"/>
              <w:widowControl/>
              <w:spacing w:line="240" w:lineRule="auto"/>
              <w:jc w:val="both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Доля учебных лабораторий, переоснащенных современным профессиональным  оборудованием за последние 5 лет, предназначенные для дисциплин и курсов, позволяющих формировать заявленные профессиональные компетенции.</w:t>
            </w:r>
          </w:p>
        </w:tc>
        <w:tc>
          <w:tcPr>
            <w:tcW w:w="3361" w:type="dxa"/>
          </w:tcPr>
          <w:p w14:paraId="3CD54219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% от общего числа.</w:t>
            </w:r>
          </w:p>
        </w:tc>
        <w:tc>
          <w:tcPr>
            <w:tcW w:w="1535" w:type="dxa"/>
          </w:tcPr>
          <w:p w14:paraId="5C558056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6012DAEE" w14:textId="77777777" w:rsidTr="00F16BAB">
        <w:tc>
          <w:tcPr>
            <w:tcW w:w="1267" w:type="dxa"/>
          </w:tcPr>
          <w:p w14:paraId="685A8F49" w14:textId="77777777" w:rsidR="00F16BAB" w:rsidRPr="00F16BAB" w:rsidRDefault="00F16BAB" w:rsidP="003F3754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8231" w:type="dxa"/>
          </w:tcPr>
          <w:p w14:paraId="7537C7EC" w14:textId="77777777" w:rsidR="00F16BAB" w:rsidRPr="00F16BAB" w:rsidRDefault="00F16BAB" w:rsidP="00F16BAB">
            <w:pPr>
              <w:pStyle w:val="Style30"/>
              <w:widowControl/>
              <w:spacing w:line="240" w:lineRule="auto"/>
              <w:jc w:val="both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 xml:space="preserve">Возможность проведения занятий по индивидуальным планам обучения в аудиториях и лабораториях. </w:t>
            </w:r>
          </w:p>
        </w:tc>
        <w:tc>
          <w:tcPr>
            <w:tcW w:w="3361" w:type="dxa"/>
          </w:tcPr>
          <w:p w14:paraId="77FD91DB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Экспертная оценка.</w:t>
            </w:r>
          </w:p>
        </w:tc>
        <w:tc>
          <w:tcPr>
            <w:tcW w:w="1535" w:type="dxa"/>
          </w:tcPr>
          <w:p w14:paraId="55D178C4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55800FEA" w14:textId="77777777" w:rsidTr="00F16BAB">
        <w:tc>
          <w:tcPr>
            <w:tcW w:w="1267" w:type="dxa"/>
          </w:tcPr>
          <w:p w14:paraId="4E65D399" w14:textId="77777777" w:rsidR="00F16BAB" w:rsidRPr="00F16BAB" w:rsidRDefault="00F16BAB" w:rsidP="003F3754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8231" w:type="dxa"/>
          </w:tcPr>
          <w:p w14:paraId="33736714" w14:textId="77777777" w:rsidR="00F16BAB" w:rsidRPr="00F16BAB" w:rsidRDefault="00F16BAB" w:rsidP="00F16BAB">
            <w:pPr>
              <w:pStyle w:val="Style30"/>
              <w:widowControl/>
              <w:spacing w:line="240" w:lineRule="auto"/>
              <w:jc w:val="both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Использование образовательной организацией баз для проведения практик, оснащенных современным оборудованием, приборами и специализированными полигонами в степени, необходимой для формирования профессиональных компетенций.</w:t>
            </w:r>
          </w:p>
        </w:tc>
        <w:tc>
          <w:tcPr>
            <w:tcW w:w="3361" w:type="dxa"/>
          </w:tcPr>
          <w:p w14:paraId="6D464394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Экспертная оценка.</w:t>
            </w:r>
          </w:p>
        </w:tc>
        <w:tc>
          <w:tcPr>
            <w:tcW w:w="1535" w:type="dxa"/>
          </w:tcPr>
          <w:p w14:paraId="3B9B7263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1B30A111" w14:textId="77777777" w:rsidTr="00F16BAB">
        <w:tc>
          <w:tcPr>
            <w:tcW w:w="1267" w:type="dxa"/>
          </w:tcPr>
          <w:p w14:paraId="2CEF5695" w14:textId="77777777" w:rsidR="00F16BAB" w:rsidRPr="00F16BAB" w:rsidRDefault="00F16BAB" w:rsidP="003F3754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8231" w:type="dxa"/>
          </w:tcPr>
          <w:p w14:paraId="74D94C0C" w14:textId="77777777" w:rsidR="00F16BAB" w:rsidRPr="00F16BAB" w:rsidRDefault="00F16BAB" w:rsidP="00F16BAB">
            <w:pPr>
              <w:pStyle w:val="Style30"/>
              <w:widowControl/>
              <w:spacing w:line="240" w:lineRule="auto"/>
              <w:jc w:val="both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Fonts w:ascii="Arial" w:hAnsi="Arial" w:cs="Arial"/>
              </w:rPr>
              <w:t>Наличие отработанной</w:t>
            </w: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 xml:space="preserve"> схемы получения, хранения, использования и утилизации расходных материалов для </w:t>
            </w: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lastRenderedPageBreak/>
              <w:t>проведения учебных занятий (лабораторных, практических).</w:t>
            </w:r>
          </w:p>
        </w:tc>
        <w:tc>
          <w:tcPr>
            <w:tcW w:w="3361" w:type="dxa"/>
          </w:tcPr>
          <w:p w14:paraId="4F4751DC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lastRenderedPageBreak/>
              <w:t>Экспертная оценка.</w:t>
            </w:r>
          </w:p>
        </w:tc>
        <w:tc>
          <w:tcPr>
            <w:tcW w:w="1535" w:type="dxa"/>
          </w:tcPr>
          <w:p w14:paraId="7E1C352B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71C43441" w14:textId="77777777" w:rsidTr="00F16BAB">
        <w:tc>
          <w:tcPr>
            <w:tcW w:w="1267" w:type="dxa"/>
          </w:tcPr>
          <w:p w14:paraId="339FD920" w14:textId="77777777" w:rsidR="00F16BAB" w:rsidRPr="00F16BAB" w:rsidRDefault="00F16BAB" w:rsidP="003F3754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8231" w:type="dxa"/>
          </w:tcPr>
          <w:p w14:paraId="16597333" w14:textId="77777777" w:rsidR="00F16BAB" w:rsidRPr="00F16BAB" w:rsidRDefault="00F16BAB" w:rsidP="00F16BAB">
            <w:pPr>
              <w:pStyle w:val="Default"/>
              <w:jc w:val="both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Ресурсы программы позволяют приобретать, обслуживать и эксплуатировать материально-техническую базу и оборудование, необходимые для реализации программы.</w:t>
            </w:r>
          </w:p>
        </w:tc>
        <w:tc>
          <w:tcPr>
            <w:tcW w:w="3361" w:type="dxa"/>
          </w:tcPr>
          <w:p w14:paraId="00A52573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Экспертная оценка.</w:t>
            </w:r>
          </w:p>
        </w:tc>
        <w:tc>
          <w:tcPr>
            <w:tcW w:w="1535" w:type="dxa"/>
          </w:tcPr>
          <w:p w14:paraId="5A9A6FE9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363E2689" w14:textId="77777777" w:rsidTr="00F16BAB">
        <w:tc>
          <w:tcPr>
            <w:tcW w:w="1267" w:type="dxa"/>
          </w:tcPr>
          <w:p w14:paraId="0F159B86" w14:textId="77777777" w:rsidR="00F16BAB" w:rsidRPr="00F16BAB" w:rsidRDefault="00F16BAB" w:rsidP="003F3754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*</w:t>
            </w:r>
          </w:p>
        </w:tc>
        <w:tc>
          <w:tcPr>
            <w:tcW w:w="8231" w:type="dxa"/>
          </w:tcPr>
          <w:p w14:paraId="4AFC2B89" w14:textId="77777777" w:rsidR="00F16BAB" w:rsidRPr="00F16BAB" w:rsidRDefault="00F16BAB" w:rsidP="00F16BAB">
            <w:pPr>
              <w:pStyle w:val="Default"/>
              <w:jc w:val="both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Актуальность используемой учебной и учебно-методической литературы, описаний практических и лабораторных заданий для формирования профессиональных компетенций.</w:t>
            </w:r>
          </w:p>
        </w:tc>
        <w:tc>
          <w:tcPr>
            <w:tcW w:w="3361" w:type="dxa"/>
          </w:tcPr>
          <w:p w14:paraId="471F0807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% литературы, изданной за последние 5 лет, к общему объему литературы.</w:t>
            </w:r>
          </w:p>
        </w:tc>
        <w:tc>
          <w:tcPr>
            <w:tcW w:w="1535" w:type="dxa"/>
          </w:tcPr>
          <w:p w14:paraId="0C83C58B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11BB3D98" w14:textId="77777777" w:rsidTr="00F16BAB">
        <w:tc>
          <w:tcPr>
            <w:tcW w:w="1267" w:type="dxa"/>
          </w:tcPr>
          <w:p w14:paraId="095922B9" w14:textId="77777777" w:rsidR="00F16BAB" w:rsidRPr="00F16BAB" w:rsidRDefault="00F16BAB" w:rsidP="003F3754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8231" w:type="dxa"/>
          </w:tcPr>
          <w:p w14:paraId="3B95DB97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Укомплектованность фондов библиотеки достаточным для реализации учебного процесса количеством основной и дополнительной учебной литературой, а также научными периодическими изданиями.</w:t>
            </w:r>
          </w:p>
        </w:tc>
        <w:tc>
          <w:tcPr>
            <w:tcW w:w="3361" w:type="dxa"/>
          </w:tcPr>
          <w:p w14:paraId="7F15F529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Экспертная оценка.</w:t>
            </w:r>
          </w:p>
        </w:tc>
        <w:tc>
          <w:tcPr>
            <w:tcW w:w="1535" w:type="dxa"/>
          </w:tcPr>
          <w:p w14:paraId="086B26C6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17F5D228" w14:textId="77777777" w:rsidTr="00F16BAB">
        <w:tc>
          <w:tcPr>
            <w:tcW w:w="1267" w:type="dxa"/>
          </w:tcPr>
          <w:p w14:paraId="5736A485" w14:textId="77777777" w:rsidR="00F16BAB" w:rsidRPr="00F16BAB" w:rsidRDefault="00F16BAB" w:rsidP="003F3754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8231" w:type="dxa"/>
          </w:tcPr>
          <w:p w14:paraId="665253E9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Доступность студентам и преподавателям электронных образовательных ресурсов по направлению подготовки (учебно-методических материалов, профессиональных баз данных; электронных учебников; обучающих компьютерных программ и т.д.).</w:t>
            </w:r>
          </w:p>
        </w:tc>
        <w:tc>
          <w:tcPr>
            <w:tcW w:w="3361" w:type="dxa"/>
          </w:tcPr>
          <w:p w14:paraId="7F6A0A6D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Экспертная оценка.</w:t>
            </w:r>
          </w:p>
        </w:tc>
        <w:tc>
          <w:tcPr>
            <w:tcW w:w="1535" w:type="dxa"/>
          </w:tcPr>
          <w:p w14:paraId="221EF04F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77FBFECC" w14:textId="77777777" w:rsidTr="00F16BAB">
        <w:tc>
          <w:tcPr>
            <w:tcW w:w="1267" w:type="dxa"/>
          </w:tcPr>
          <w:p w14:paraId="4C8BF8A3" w14:textId="77777777" w:rsidR="00F16BAB" w:rsidRPr="00F16BAB" w:rsidRDefault="00F16BAB" w:rsidP="003F3754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8231" w:type="dxa"/>
          </w:tcPr>
          <w:p w14:paraId="30CE5038" w14:textId="77777777" w:rsidR="00F16BAB" w:rsidRPr="00F16BAB" w:rsidRDefault="00F16BAB" w:rsidP="00F16BAB">
            <w:pPr>
              <w:pStyle w:val="Default"/>
              <w:ind w:left="12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 xml:space="preserve">Есть компьютерные классы свободного доступа, которые предназначены для подготовки студентов к занятиям с использованием сетевых учебных ресурсов ОО и/или информационных </w:t>
            </w:r>
            <w:proofErr w:type="spellStart"/>
            <w:r w:rsidRPr="00F16BAB">
              <w:rPr>
                <w:rFonts w:ascii="Arial" w:hAnsi="Arial" w:cs="Arial"/>
              </w:rPr>
              <w:t>интернет-ресурсов</w:t>
            </w:r>
            <w:proofErr w:type="spellEnd"/>
            <w:r w:rsidRPr="00F16BAB">
              <w:rPr>
                <w:rFonts w:ascii="Arial" w:hAnsi="Arial" w:cs="Arial"/>
              </w:rPr>
              <w:t>, а также для сканирования необходимых материалов и/или скачивания информации.</w:t>
            </w:r>
          </w:p>
        </w:tc>
        <w:tc>
          <w:tcPr>
            <w:tcW w:w="3361" w:type="dxa"/>
          </w:tcPr>
          <w:p w14:paraId="75E8475D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Экспертная оценка.</w:t>
            </w:r>
          </w:p>
        </w:tc>
        <w:tc>
          <w:tcPr>
            <w:tcW w:w="1535" w:type="dxa"/>
          </w:tcPr>
          <w:p w14:paraId="6B069E83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78600ABC" w14:textId="77777777" w:rsidTr="00F16BAB">
        <w:tc>
          <w:tcPr>
            <w:tcW w:w="1267" w:type="dxa"/>
          </w:tcPr>
          <w:p w14:paraId="196AD804" w14:textId="77777777" w:rsidR="00F16BAB" w:rsidRPr="00F16BAB" w:rsidRDefault="00F16BAB" w:rsidP="003F3754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*</w:t>
            </w:r>
          </w:p>
        </w:tc>
        <w:tc>
          <w:tcPr>
            <w:tcW w:w="8231" w:type="dxa"/>
          </w:tcPr>
          <w:p w14:paraId="32EDC754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Использование онлайн образовательных курсов для формирования заявленных профессиональных компетенций.</w:t>
            </w:r>
          </w:p>
        </w:tc>
        <w:tc>
          <w:tcPr>
            <w:tcW w:w="3361" w:type="dxa"/>
          </w:tcPr>
          <w:p w14:paraId="6704ABFE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% онлайн курсов к общему числу курсов и дисциплин.</w:t>
            </w:r>
          </w:p>
        </w:tc>
        <w:tc>
          <w:tcPr>
            <w:tcW w:w="1535" w:type="dxa"/>
          </w:tcPr>
          <w:p w14:paraId="39471E3E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6B693794" w14:textId="77777777" w:rsidTr="00F16BAB">
        <w:tc>
          <w:tcPr>
            <w:tcW w:w="1267" w:type="dxa"/>
          </w:tcPr>
          <w:p w14:paraId="1788C2D0" w14:textId="77777777" w:rsidR="00F16BAB" w:rsidRPr="00F16BAB" w:rsidRDefault="00F16BAB" w:rsidP="003F3754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8231" w:type="dxa"/>
          </w:tcPr>
          <w:p w14:paraId="74A66A6B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Наличие доступной электронной системы учета посещаемости и успеваемости студентов, эффективность ее работы и актуальность.</w:t>
            </w:r>
          </w:p>
        </w:tc>
        <w:tc>
          <w:tcPr>
            <w:tcW w:w="3361" w:type="dxa"/>
          </w:tcPr>
          <w:p w14:paraId="2F4D884D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Экспертная оценка.</w:t>
            </w:r>
          </w:p>
        </w:tc>
        <w:tc>
          <w:tcPr>
            <w:tcW w:w="1535" w:type="dxa"/>
          </w:tcPr>
          <w:p w14:paraId="4C72CE82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5DE94552" w14:textId="77777777" w:rsidTr="00F16BAB">
        <w:tc>
          <w:tcPr>
            <w:tcW w:w="1267" w:type="dxa"/>
          </w:tcPr>
          <w:p w14:paraId="3E860740" w14:textId="77777777" w:rsidR="00F16BAB" w:rsidRPr="00F16BAB" w:rsidRDefault="00F16BAB" w:rsidP="003F3754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8231" w:type="dxa"/>
          </w:tcPr>
          <w:p w14:paraId="36D0FE0A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К образовательному процессу привлекаются кадры, квалификация которых позволяет реализовывать учебный процесс с использованием утвержденных технологий и методик образовательной деятельности.</w:t>
            </w:r>
          </w:p>
        </w:tc>
        <w:tc>
          <w:tcPr>
            <w:tcW w:w="3361" w:type="dxa"/>
          </w:tcPr>
          <w:p w14:paraId="0AAE8CAB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Экспертная оценка.</w:t>
            </w:r>
          </w:p>
        </w:tc>
        <w:tc>
          <w:tcPr>
            <w:tcW w:w="1535" w:type="dxa"/>
          </w:tcPr>
          <w:p w14:paraId="65573716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229B0DA3" w14:textId="77777777" w:rsidTr="00F16BAB">
        <w:tc>
          <w:tcPr>
            <w:tcW w:w="1267" w:type="dxa"/>
          </w:tcPr>
          <w:p w14:paraId="59153E11" w14:textId="77777777" w:rsidR="00F16BAB" w:rsidRPr="00F16BAB" w:rsidRDefault="00F16BAB" w:rsidP="003F3754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8231" w:type="dxa"/>
          </w:tcPr>
          <w:p w14:paraId="1EFB05DE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Доля преподавателей, имеющих базовое образование, соответствующее профилю преподаваемых дисциплин (соотнести с требованием ФГОС по направлению).</w:t>
            </w:r>
          </w:p>
        </w:tc>
        <w:tc>
          <w:tcPr>
            <w:tcW w:w="3361" w:type="dxa"/>
          </w:tcPr>
          <w:p w14:paraId="1F1CDA83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% от общего числа.</w:t>
            </w:r>
          </w:p>
        </w:tc>
        <w:tc>
          <w:tcPr>
            <w:tcW w:w="1535" w:type="dxa"/>
          </w:tcPr>
          <w:p w14:paraId="30F7844B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7F924330" w14:textId="77777777" w:rsidTr="00F16BAB">
        <w:tc>
          <w:tcPr>
            <w:tcW w:w="1267" w:type="dxa"/>
          </w:tcPr>
          <w:p w14:paraId="3166D845" w14:textId="77777777" w:rsidR="00F16BAB" w:rsidRPr="00F16BAB" w:rsidRDefault="00F16BAB" w:rsidP="003F3754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*</w:t>
            </w:r>
          </w:p>
        </w:tc>
        <w:tc>
          <w:tcPr>
            <w:tcW w:w="8231" w:type="dxa"/>
          </w:tcPr>
          <w:p w14:paraId="51838F6E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Доля преподавателей, прошедших повышение квалификации (стажировку, переподготовку) в профильных организациях (организациях, работающих по профилю будущего трудоустройства выпускников) в течение последних 3 лет.</w:t>
            </w:r>
          </w:p>
        </w:tc>
        <w:tc>
          <w:tcPr>
            <w:tcW w:w="3361" w:type="dxa"/>
          </w:tcPr>
          <w:p w14:paraId="3F2249ED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% преподавателей, прошедших повышение квалификации, к общему числу преподавателей.</w:t>
            </w:r>
          </w:p>
        </w:tc>
        <w:tc>
          <w:tcPr>
            <w:tcW w:w="1535" w:type="dxa"/>
          </w:tcPr>
          <w:p w14:paraId="217AD035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40EEDB46" w14:textId="77777777" w:rsidTr="00F16BAB">
        <w:tc>
          <w:tcPr>
            <w:tcW w:w="1267" w:type="dxa"/>
          </w:tcPr>
          <w:p w14:paraId="292882A6" w14:textId="77777777" w:rsidR="00F16BAB" w:rsidRPr="00F16BAB" w:rsidRDefault="00F16BAB" w:rsidP="003F3754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*</w:t>
            </w:r>
          </w:p>
        </w:tc>
        <w:tc>
          <w:tcPr>
            <w:tcW w:w="8231" w:type="dxa"/>
          </w:tcPr>
          <w:p w14:paraId="1228D7AD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Доля преподавателей профильных дисциплин, совмещающих работу в образовательной организации с профессиональной деятельностью по профилю.</w:t>
            </w:r>
          </w:p>
        </w:tc>
        <w:tc>
          <w:tcPr>
            <w:tcW w:w="3361" w:type="dxa"/>
          </w:tcPr>
          <w:p w14:paraId="43E6B242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% преподавателей-совместителей, к общему числу преподавателей.</w:t>
            </w:r>
          </w:p>
        </w:tc>
        <w:tc>
          <w:tcPr>
            <w:tcW w:w="1535" w:type="dxa"/>
          </w:tcPr>
          <w:p w14:paraId="0451607A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19C36C86" w14:textId="77777777" w:rsidTr="00F16BAB">
        <w:tc>
          <w:tcPr>
            <w:tcW w:w="1267" w:type="dxa"/>
          </w:tcPr>
          <w:p w14:paraId="265ED3B0" w14:textId="77777777" w:rsidR="00F16BAB" w:rsidRPr="00F16BAB" w:rsidRDefault="00F16BAB" w:rsidP="003F3754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*</w:t>
            </w:r>
          </w:p>
        </w:tc>
        <w:tc>
          <w:tcPr>
            <w:tcW w:w="8231" w:type="dxa"/>
          </w:tcPr>
          <w:p w14:paraId="1EEBD6D0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 xml:space="preserve">Доля преподавателей, имеющих опыт работы в отрасли по профилю образовательной программы. </w:t>
            </w:r>
          </w:p>
        </w:tc>
        <w:tc>
          <w:tcPr>
            <w:tcW w:w="3361" w:type="dxa"/>
          </w:tcPr>
          <w:p w14:paraId="589CB52A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% преподавателей с опытом практической работы по профилю, к общему числу преподавателей.</w:t>
            </w:r>
          </w:p>
        </w:tc>
        <w:tc>
          <w:tcPr>
            <w:tcW w:w="1535" w:type="dxa"/>
          </w:tcPr>
          <w:p w14:paraId="0EDEF0AA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 xml:space="preserve"> </w:t>
            </w:r>
          </w:p>
        </w:tc>
      </w:tr>
      <w:tr w:rsidR="00F16BAB" w:rsidRPr="00F16BAB" w14:paraId="6A3D105B" w14:textId="77777777" w:rsidTr="00F16BAB">
        <w:tc>
          <w:tcPr>
            <w:tcW w:w="1267" w:type="dxa"/>
          </w:tcPr>
          <w:p w14:paraId="7926FE15" w14:textId="77777777" w:rsidR="00F16BAB" w:rsidRPr="00F16BAB" w:rsidRDefault="00F16BAB" w:rsidP="003F3754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*</w:t>
            </w:r>
          </w:p>
        </w:tc>
        <w:tc>
          <w:tcPr>
            <w:tcW w:w="8231" w:type="dxa"/>
          </w:tcPr>
          <w:p w14:paraId="67EE6EAD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Преподаватели программы привлекаются в другие образовательные организации: для чтения специальных курсов; для руководства выпускными квалификационными работами; для проведения мастер-классов. Указать долю.</w:t>
            </w:r>
          </w:p>
        </w:tc>
        <w:tc>
          <w:tcPr>
            <w:tcW w:w="3361" w:type="dxa"/>
          </w:tcPr>
          <w:p w14:paraId="4118D736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% преподавателей привлекаемых в другие организации, к общему числу преподавателей.</w:t>
            </w:r>
          </w:p>
        </w:tc>
        <w:tc>
          <w:tcPr>
            <w:tcW w:w="1535" w:type="dxa"/>
          </w:tcPr>
          <w:p w14:paraId="71050FD3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2D7FEDFE" w14:textId="77777777" w:rsidTr="00F16BAB">
        <w:tc>
          <w:tcPr>
            <w:tcW w:w="1267" w:type="dxa"/>
          </w:tcPr>
          <w:p w14:paraId="43A952E4" w14:textId="77777777" w:rsidR="00F16BAB" w:rsidRPr="00F16BAB" w:rsidRDefault="00F16BAB" w:rsidP="003F3754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*</w:t>
            </w:r>
          </w:p>
        </w:tc>
        <w:tc>
          <w:tcPr>
            <w:tcW w:w="8231" w:type="dxa"/>
          </w:tcPr>
          <w:p w14:paraId="51DDDAE1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Издательская активность преподавателей (написание учебников, учебно-методических пособий, статей по профилю программы, методических указаний и т.п.).</w:t>
            </w:r>
          </w:p>
        </w:tc>
        <w:tc>
          <w:tcPr>
            <w:tcW w:w="3361" w:type="dxa"/>
          </w:tcPr>
          <w:p w14:paraId="4722D2B6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Количество работ за последние 3 года.</w:t>
            </w:r>
          </w:p>
        </w:tc>
        <w:tc>
          <w:tcPr>
            <w:tcW w:w="1535" w:type="dxa"/>
          </w:tcPr>
          <w:p w14:paraId="1DFA7C51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22835704" w14:textId="77777777" w:rsidTr="00F16BAB">
        <w:tc>
          <w:tcPr>
            <w:tcW w:w="1267" w:type="dxa"/>
          </w:tcPr>
          <w:p w14:paraId="1FD9F674" w14:textId="77777777" w:rsidR="00F16BAB" w:rsidRPr="00F16BAB" w:rsidRDefault="00F16BAB" w:rsidP="003F3754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*</w:t>
            </w:r>
          </w:p>
        </w:tc>
        <w:tc>
          <w:tcPr>
            <w:tcW w:w="8231" w:type="dxa"/>
          </w:tcPr>
          <w:p w14:paraId="07D07711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Доля преподавателей программы, отмеченные поощрениями и наградами за свою профессиональную педагогическую деятельность, принимающих участие в деятельности, профессиональных сообщества, в написании статей, в семинарах и конференциях.</w:t>
            </w:r>
          </w:p>
        </w:tc>
        <w:tc>
          <w:tcPr>
            <w:tcW w:w="3361" w:type="dxa"/>
          </w:tcPr>
          <w:p w14:paraId="6374801F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% преподавателей имеющих поощрения и заслуги, к общему числу преподавателей.</w:t>
            </w:r>
          </w:p>
        </w:tc>
        <w:tc>
          <w:tcPr>
            <w:tcW w:w="1535" w:type="dxa"/>
          </w:tcPr>
          <w:p w14:paraId="076400E7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6E50157D" w14:textId="77777777" w:rsidTr="00F16BAB">
        <w:tc>
          <w:tcPr>
            <w:tcW w:w="1267" w:type="dxa"/>
          </w:tcPr>
          <w:p w14:paraId="23ADF7AA" w14:textId="77777777" w:rsidR="00F16BAB" w:rsidRPr="00F16BAB" w:rsidRDefault="00F16BAB" w:rsidP="003F3754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8231" w:type="dxa"/>
          </w:tcPr>
          <w:p w14:paraId="64030BF9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В образовательной организации разработаны и действуют стандарты и регламенты, определяющие учебную работу преподавателей.</w:t>
            </w:r>
          </w:p>
        </w:tc>
        <w:tc>
          <w:tcPr>
            <w:tcW w:w="3361" w:type="dxa"/>
          </w:tcPr>
          <w:p w14:paraId="63EF39C7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Экспертная оценка.</w:t>
            </w:r>
          </w:p>
        </w:tc>
        <w:tc>
          <w:tcPr>
            <w:tcW w:w="1535" w:type="dxa"/>
          </w:tcPr>
          <w:p w14:paraId="6B887DD4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37B2C74C" w14:textId="77777777" w:rsidTr="00F16BAB">
        <w:tc>
          <w:tcPr>
            <w:tcW w:w="1267" w:type="dxa"/>
          </w:tcPr>
          <w:p w14:paraId="115556C5" w14:textId="77777777" w:rsidR="00F16BAB" w:rsidRPr="00F16BAB" w:rsidRDefault="00F16BAB" w:rsidP="003F3754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8231" w:type="dxa"/>
          </w:tcPr>
          <w:p w14:paraId="11EE8EDF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 xml:space="preserve">Образовательная организация принимает активное участие по профилю образовательной программы в </w:t>
            </w:r>
            <w:r w:rsidRPr="00F16BAB">
              <w:rPr>
                <w:rFonts w:ascii="Arial" w:hAnsi="Arial" w:cs="Arial"/>
              </w:rPr>
              <w:lastRenderedPageBreak/>
              <w:t>работе научных, учебных, методических организаций на региональном, общероссийском и международном уровне.</w:t>
            </w:r>
          </w:p>
        </w:tc>
        <w:tc>
          <w:tcPr>
            <w:tcW w:w="3361" w:type="dxa"/>
          </w:tcPr>
          <w:p w14:paraId="07EBC98C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lastRenderedPageBreak/>
              <w:t>Экспертная оценка.</w:t>
            </w:r>
          </w:p>
        </w:tc>
        <w:tc>
          <w:tcPr>
            <w:tcW w:w="1535" w:type="dxa"/>
          </w:tcPr>
          <w:p w14:paraId="7B9FACBD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71EF0CC9" w14:textId="77777777" w:rsidTr="00F16BAB">
        <w:tc>
          <w:tcPr>
            <w:tcW w:w="1267" w:type="dxa"/>
          </w:tcPr>
          <w:p w14:paraId="6094732B" w14:textId="77777777" w:rsidR="00F16BAB" w:rsidRPr="00F16BAB" w:rsidRDefault="00F16BAB" w:rsidP="003F3754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8231" w:type="dxa"/>
          </w:tcPr>
          <w:p w14:paraId="3A131A2E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Каким образом обеспечивается доступность образования для людей с ограниченными возможностями.</w:t>
            </w:r>
          </w:p>
        </w:tc>
        <w:tc>
          <w:tcPr>
            <w:tcW w:w="3361" w:type="dxa"/>
          </w:tcPr>
          <w:p w14:paraId="09E01D39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Экспертная оценка.</w:t>
            </w:r>
          </w:p>
        </w:tc>
        <w:tc>
          <w:tcPr>
            <w:tcW w:w="1535" w:type="dxa"/>
          </w:tcPr>
          <w:p w14:paraId="75CDC442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0636F747" w14:textId="77777777" w:rsidTr="00F16BAB">
        <w:tc>
          <w:tcPr>
            <w:tcW w:w="1267" w:type="dxa"/>
          </w:tcPr>
          <w:p w14:paraId="7ACA821D" w14:textId="77777777" w:rsidR="00F16BAB" w:rsidRPr="00F16BAB" w:rsidRDefault="00F16BAB" w:rsidP="003F3754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8231" w:type="dxa"/>
          </w:tcPr>
          <w:p w14:paraId="45EE7F8E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Учитывается ли мнение студентов при актуализации учебно-методических материалов. Опишите результаты проведенных исследований (по итогам прошлого года).</w:t>
            </w:r>
          </w:p>
        </w:tc>
        <w:tc>
          <w:tcPr>
            <w:tcW w:w="3361" w:type="dxa"/>
          </w:tcPr>
          <w:p w14:paraId="69A04F83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Экспертная оценка.</w:t>
            </w:r>
          </w:p>
        </w:tc>
        <w:tc>
          <w:tcPr>
            <w:tcW w:w="1535" w:type="dxa"/>
          </w:tcPr>
          <w:p w14:paraId="46174821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</w:tbl>
    <w:p w14:paraId="28D0894D" w14:textId="77777777" w:rsidR="00F16BAB" w:rsidRPr="00F16BAB" w:rsidRDefault="00F16BAB" w:rsidP="00F16BAB">
      <w:pPr>
        <w:pStyle w:val="Style2"/>
        <w:widowControl/>
        <w:tabs>
          <w:tab w:val="left" w:pos="984"/>
        </w:tabs>
        <w:spacing w:line="240" w:lineRule="auto"/>
        <w:ind w:left="714"/>
        <w:jc w:val="both"/>
        <w:rPr>
          <w:rFonts w:ascii="Arial" w:hAnsi="Arial" w:cs="Arial"/>
          <w:iCs/>
        </w:rPr>
      </w:pPr>
    </w:p>
    <w:p w14:paraId="44B25DC0" w14:textId="21C788D4" w:rsidR="00F16BAB" w:rsidRPr="00D50AE9" w:rsidRDefault="00974931" w:rsidP="00F16BAB">
      <w:pPr>
        <w:pStyle w:val="Style9"/>
        <w:widowControl/>
        <w:numPr>
          <w:ilvl w:val="2"/>
          <w:numId w:val="34"/>
        </w:numPr>
        <w:tabs>
          <w:tab w:val="left" w:pos="993"/>
        </w:tabs>
        <w:spacing w:line="240" w:lineRule="auto"/>
        <w:ind w:left="709" w:firstLine="11"/>
        <w:jc w:val="both"/>
        <w:rPr>
          <w:rFonts w:ascii="Arial" w:hAnsi="Arial" w:cs="Arial"/>
        </w:rPr>
      </w:pPr>
      <w:r>
        <w:rPr>
          <w:rStyle w:val="FontStyle52"/>
          <w:rFonts w:ascii="Arial" w:hAnsi="Arial" w:cs="Arial"/>
          <w:sz w:val="24"/>
          <w:szCs w:val="24"/>
        </w:rPr>
        <w:t>Критерий</w:t>
      </w:r>
      <w:r w:rsidR="00F16BAB" w:rsidRPr="00974931">
        <w:rPr>
          <w:rStyle w:val="FontStyle52"/>
          <w:rFonts w:ascii="Arial" w:hAnsi="Arial" w:cs="Arial"/>
          <w:sz w:val="24"/>
          <w:szCs w:val="24"/>
        </w:rPr>
        <w:t xml:space="preserve"> «Наличие спроса на профессиональную образовательную программу, востребованность выпускников профессиональной образовательной программы работодателями».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4902"/>
        <w:gridCol w:w="2361"/>
        <w:gridCol w:w="1618"/>
      </w:tblGrid>
      <w:tr w:rsidR="00F16BAB" w:rsidRPr="00F16BAB" w14:paraId="5654010F" w14:textId="77777777" w:rsidTr="00F16BAB">
        <w:tc>
          <w:tcPr>
            <w:tcW w:w="1267" w:type="dxa"/>
          </w:tcPr>
          <w:p w14:paraId="09C365F8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№/№</w:t>
            </w:r>
          </w:p>
        </w:tc>
        <w:tc>
          <w:tcPr>
            <w:tcW w:w="8231" w:type="dxa"/>
          </w:tcPr>
          <w:p w14:paraId="282B9F0E" w14:textId="77777777" w:rsidR="00F16BAB" w:rsidRPr="00F16BAB" w:rsidRDefault="00F16BAB" w:rsidP="00F16BAB">
            <w:pPr>
              <w:pStyle w:val="Default"/>
              <w:jc w:val="center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Показатель</w:t>
            </w:r>
          </w:p>
        </w:tc>
        <w:tc>
          <w:tcPr>
            <w:tcW w:w="3361" w:type="dxa"/>
          </w:tcPr>
          <w:p w14:paraId="2C81AC43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Оценка</w:t>
            </w:r>
          </w:p>
        </w:tc>
        <w:tc>
          <w:tcPr>
            <w:tcW w:w="1535" w:type="dxa"/>
          </w:tcPr>
          <w:p w14:paraId="05BA4775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  <w:highlight w:val="yellow"/>
              </w:rPr>
            </w:pPr>
            <w:r w:rsidRPr="00F16BAB">
              <w:rPr>
                <w:rFonts w:ascii="Arial" w:hAnsi="Arial" w:cs="Arial"/>
              </w:rPr>
              <w:t>Критическое значение</w:t>
            </w:r>
          </w:p>
        </w:tc>
      </w:tr>
      <w:tr w:rsidR="00F16BAB" w:rsidRPr="00F16BAB" w14:paraId="70E786CE" w14:textId="77777777" w:rsidTr="00F16BAB">
        <w:tc>
          <w:tcPr>
            <w:tcW w:w="1267" w:type="dxa"/>
          </w:tcPr>
          <w:p w14:paraId="6FB98712" w14:textId="77777777" w:rsidR="00F16BAB" w:rsidRPr="00F16BAB" w:rsidRDefault="00F16BAB" w:rsidP="003F3754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82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86"/>
            </w:tblGrid>
            <w:tr w:rsidR="00F16BAB" w:rsidRPr="00F16BAB" w14:paraId="2B99B6A3" w14:textId="77777777" w:rsidTr="00F16BAB">
              <w:trPr>
                <w:trHeight w:val="217"/>
              </w:trPr>
              <w:tc>
                <w:tcPr>
                  <w:tcW w:w="0" w:type="auto"/>
                </w:tcPr>
                <w:p w14:paraId="3B7FA996" w14:textId="77777777" w:rsidR="00F16BAB" w:rsidRPr="00F16BAB" w:rsidRDefault="00F16BAB" w:rsidP="00F16BAB">
                  <w:pPr>
                    <w:pStyle w:val="Default"/>
                    <w:ind w:left="-96"/>
                    <w:jc w:val="both"/>
                    <w:rPr>
                      <w:rFonts w:ascii="Arial" w:hAnsi="Arial" w:cs="Arial"/>
                    </w:rPr>
                  </w:pPr>
                  <w:r w:rsidRPr="00F16BAB">
                    <w:rPr>
                      <w:rStyle w:val="FontStyle52"/>
                      <w:rFonts w:ascii="Arial" w:hAnsi="Arial" w:cs="Arial"/>
                      <w:sz w:val="24"/>
                      <w:szCs w:val="24"/>
                    </w:rPr>
                    <w:t>Количество образовательных учреждений региона, осуществляющих реализацию программ, подобных оцениваемой программе</w:t>
                  </w:r>
                  <w:r w:rsidRPr="00F16BAB">
                    <w:rPr>
                      <w:rFonts w:ascii="Arial" w:hAnsi="Arial" w:cs="Arial"/>
                    </w:rPr>
                    <w:t>.</w:t>
                  </w:r>
                </w:p>
              </w:tc>
            </w:tr>
          </w:tbl>
          <w:p w14:paraId="43004835" w14:textId="77777777" w:rsidR="00F16BAB" w:rsidRPr="00F16BAB" w:rsidRDefault="00F16BAB" w:rsidP="00F16BAB">
            <w:pPr>
              <w:pStyle w:val="Default"/>
              <w:jc w:val="both"/>
              <w:rPr>
                <w:rStyle w:val="FontStyle5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1" w:type="dxa"/>
          </w:tcPr>
          <w:p w14:paraId="7CDEED8B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Число организаций</w:t>
            </w:r>
          </w:p>
        </w:tc>
        <w:tc>
          <w:tcPr>
            <w:tcW w:w="1535" w:type="dxa"/>
          </w:tcPr>
          <w:p w14:paraId="0F4BFAF7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0B95945D" w14:textId="77777777" w:rsidTr="00F16BAB">
        <w:tc>
          <w:tcPr>
            <w:tcW w:w="1267" w:type="dxa"/>
          </w:tcPr>
          <w:p w14:paraId="7D2B8C10" w14:textId="77777777" w:rsidR="00F16BAB" w:rsidRPr="00F16BAB" w:rsidRDefault="00F16BAB" w:rsidP="003F3754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8231" w:type="dxa"/>
          </w:tcPr>
          <w:p w14:paraId="0AA92C24" w14:textId="77777777" w:rsidR="00F16BAB" w:rsidRPr="00F16BAB" w:rsidRDefault="00F16BAB" w:rsidP="00F16BAB">
            <w:pPr>
              <w:pStyle w:val="Default"/>
              <w:jc w:val="both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 xml:space="preserve">Наличие службы трудоустройства и мониторинга востребованности выпускников программы, предоставляющей объективную информацию. </w:t>
            </w:r>
          </w:p>
        </w:tc>
        <w:tc>
          <w:tcPr>
            <w:tcW w:w="3361" w:type="dxa"/>
          </w:tcPr>
          <w:p w14:paraId="170F0AF7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Экспертная оценка.</w:t>
            </w:r>
          </w:p>
        </w:tc>
        <w:tc>
          <w:tcPr>
            <w:tcW w:w="1535" w:type="dxa"/>
          </w:tcPr>
          <w:p w14:paraId="37246DD0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62AE38E5" w14:textId="77777777" w:rsidTr="00F16BAB">
        <w:tc>
          <w:tcPr>
            <w:tcW w:w="1267" w:type="dxa"/>
          </w:tcPr>
          <w:p w14:paraId="0469786C" w14:textId="77777777" w:rsidR="00F16BAB" w:rsidRPr="00F16BAB" w:rsidRDefault="00F16BAB" w:rsidP="003F3754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8231" w:type="dxa"/>
          </w:tcPr>
          <w:p w14:paraId="5D3D8965" w14:textId="77777777" w:rsidR="00F16BAB" w:rsidRPr="00F16BAB" w:rsidRDefault="00F16BAB" w:rsidP="00F16BAB">
            <w:pPr>
              <w:pStyle w:val="Default"/>
              <w:jc w:val="both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 xml:space="preserve">Наличие информации о </w:t>
            </w:r>
            <w:proofErr w:type="spellStart"/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закрепляемости</w:t>
            </w:r>
            <w:proofErr w:type="spellEnd"/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 xml:space="preserve"> выпускников на рабочем месте в соответствии с полученной квалификацией и о карьерном росте выпускников.</w:t>
            </w:r>
          </w:p>
        </w:tc>
        <w:tc>
          <w:tcPr>
            <w:tcW w:w="3361" w:type="dxa"/>
          </w:tcPr>
          <w:p w14:paraId="1CCCD072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Экспертная оценка.</w:t>
            </w:r>
          </w:p>
        </w:tc>
        <w:tc>
          <w:tcPr>
            <w:tcW w:w="1535" w:type="dxa"/>
          </w:tcPr>
          <w:p w14:paraId="78655657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4BA47142" w14:textId="77777777" w:rsidTr="00F16BAB">
        <w:tc>
          <w:tcPr>
            <w:tcW w:w="1267" w:type="dxa"/>
          </w:tcPr>
          <w:p w14:paraId="50C99B9B" w14:textId="77777777" w:rsidR="00F16BAB" w:rsidRPr="00F16BAB" w:rsidRDefault="00F16BAB" w:rsidP="003F3754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8231" w:type="dxa"/>
          </w:tcPr>
          <w:p w14:paraId="61637128" w14:textId="77777777" w:rsidR="00F16BAB" w:rsidRPr="00F16BAB" w:rsidRDefault="00F16BAB" w:rsidP="00F16BAB">
            <w:pPr>
              <w:pStyle w:val="Default"/>
              <w:jc w:val="both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 xml:space="preserve">Позволяют ли информационные ресурсы программы осуществить постоянное функционирование и обновление электронной биржи труда (включая базу вакансий в компаниях-партнерах). </w:t>
            </w:r>
          </w:p>
        </w:tc>
        <w:tc>
          <w:tcPr>
            <w:tcW w:w="3361" w:type="dxa"/>
          </w:tcPr>
          <w:p w14:paraId="3EF9024B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Экспертная оценка.</w:t>
            </w:r>
          </w:p>
        </w:tc>
        <w:tc>
          <w:tcPr>
            <w:tcW w:w="1535" w:type="dxa"/>
          </w:tcPr>
          <w:p w14:paraId="71D9CD43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4A76968A" w14:textId="77777777" w:rsidTr="00F16BAB">
        <w:tc>
          <w:tcPr>
            <w:tcW w:w="1267" w:type="dxa"/>
          </w:tcPr>
          <w:p w14:paraId="7E99DCCB" w14:textId="77777777" w:rsidR="00F16BAB" w:rsidRPr="00F16BAB" w:rsidRDefault="00F16BAB" w:rsidP="003F3754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*</w:t>
            </w:r>
          </w:p>
        </w:tc>
        <w:tc>
          <w:tcPr>
            <w:tcW w:w="8231" w:type="dxa"/>
          </w:tcPr>
          <w:p w14:paraId="6FB8668F" w14:textId="77777777" w:rsidR="00F16BAB" w:rsidRPr="00F16BAB" w:rsidRDefault="00F16BAB" w:rsidP="00F16BAB">
            <w:pPr>
              <w:pStyle w:val="Default"/>
              <w:jc w:val="both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Доля выпускников, трудоустроившихся по специальности в течение года.</w:t>
            </w:r>
          </w:p>
        </w:tc>
        <w:tc>
          <w:tcPr>
            <w:tcW w:w="3361" w:type="dxa"/>
          </w:tcPr>
          <w:p w14:paraId="10435DE2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% от общего числа.</w:t>
            </w:r>
          </w:p>
        </w:tc>
        <w:tc>
          <w:tcPr>
            <w:tcW w:w="1535" w:type="dxa"/>
          </w:tcPr>
          <w:p w14:paraId="03756A2B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5BA140D3" w14:textId="77777777" w:rsidTr="00F16BAB">
        <w:tc>
          <w:tcPr>
            <w:tcW w:w="1267" w:type="dxa"/>
          </w:tcPr>
          <w:p w14:paraId="4279F856" w14:textId="77777777" w:rsidR="00F16BAB" w:rsidRPr="00F16BAB" w:rsidRDefault="00F16BAB" w:rsidP="003F3754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*</w:t>
            </w:r>
          </w:p>
        </w:tc>
        <w:tc>
          <w:tcPr>
            <w:tcW w:w="8231" w:type="dxa"/>
          </w:tcPr>
          <w:p w14:paraId="5C38CAAA" w14:textId="77777777" w:rsidR="00F16BAB" w:rsidRPr="00F16BAB" w:rsidRDefault="00F16BAB" w:rsidP="00F16BAB">
            <w:pPr>
              <w:pStyle w:val="Default"/>
              <w:jc w:val="both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Доля студентов, получивших приглашения на работу по итогам прохождения практики.</w:t>
            </w:r>
          </w:p>
        </w:tc>
        <w:tc>
          <w:tcPr>
            <w:tcW w:w="3361" w:type="dxa"/>
          </w:tcPr>
          <w:p w14:paraId="09C3CA48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% от общего числа.</w:t>
            </w:r>
          </w:p>
        </w:tc>
        <w:tc>
          <w:tcPr>
            <w:tcW w:w="1535" w:type="dxa"/>
          </w:tcPr>
          <w:p w14:paraId="3733DC90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466EB8CF" w14:textId="77777777" w:rsidTr="00F16BAB">
        <w:tc>
          <w:tcPr>
            <w:tcW w:w="1267" w:type="dxa"/>
          </w:tcPr>
          <w:p w14:paraId="5440C78D" w14:textId="77777777" w:rsidR="00F16BAB" w:rsidRPr="00F16BAB" w:rsidRDefault="00F16BAB" w:rsidP="003F3754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*</w:t>
            </w:r>
          </w:p>
        </w:tc>
        <w:tc>
          <w:tcPr>
            <w:tcW w:w="8231" w:type="dxa"/>
          </w:tcPr>
          <w:p w14:paraId="54345173" w14:textId="77777777" w:rsidR="00F16BAB" w:rsidRPr="00F16BAB" w:rsidRDefault="00F16BAB" w:rsidP="00F16BAB">
            <w:pPr>
              <w:pStyle w:val="Default"/>
              <w:jc w:val="both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Удовлетворенность результатами обучения работодателей.</w:t>
            </w:r>
          </w:p>
        </w:tc>
        <w:tc>
          <w:tcPr>
            <w:tcW w:w="3361" w:type="dxa"/>
          </w:tcPr>
          <w:p w14:paraId="762591D3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% от общего числа.</w:t>
            </w:r>
          </w:p>
        </w:tc>
        <w:tc>
          <w:tcPr>
            <w:tcW w:w="1535" w:type="dxa"/>
          </w:tcPr>
          <w:p w14:paraId="1A583ED2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092708AB" w14:textId="77777777" w:rsidTr="00F16BAB">
        <w:tc>
          <w:tcPr>
            <w:tcW w:w="1267" w:type="dxa"/>
          </w:tcPr>
          <w:p w14:paraId="20B4B1B8" w14:textId="77777777" w:rsidR="00F16BAB" w:rsidRPr="00F16BAB" w:rsidRDefault="00F16BAB" w:rsidP="003F3754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*</w:t>
            </w:r>
          </w:p>
        </w:tc>
        <w:tc>
          <w:tcPr>
            <w:tcW w:w="8231" w:type="dxa"/>
          </w:tcPr>
          <w:p w14:paraId="4F12B57C" w14:textId="77777777" w:rsidR="00F16BAB" w:rsidRPr="00F16BAB" w:rsidRDefault="00F16BAB" w:rsidP="00F16BAB">
            <w:pPr>
              <w:pStyle w:val="Default"/>
              <w:jc w:val="both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Удовлетворенность результатами обучения выпускников программы.</w:t>
            </w:r>
          </w:p>
        </w:tc>
        <w:tc>
          <w:tcPr>
            <w:tcW w:w="3361" w:type="dxa"/>
          </w:tcPr>
          <w:p w14:paraId="1BC9477E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% от общего числа.</w:t>
            </w:r>
          </w:p>
        </w:tc>
        <w:tc>
          <w:tcPr>
            <w:tcW w:w="1535" w:type="dxa"/>
          </w:tcPr>
          <w:p w14:paraId="13C86067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6001EECE" w14:textId="77777777" w:rsidTr="00F16BAB">
        <w:tc>
          <w:tcPr>
            <w:tcW w:w="1267" w:type="dxa"/>
          </w:tcPr>
          <w:p w14:paraId="398432E8" w14:textId="77777777" w:rsidR="00F16BAB" w:rsidRPr="00F16BAB" w:rsidRDefault="00F16BAB" w:rsidP="003F3754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*</w:t>
            </w:r>
          </w:p>
        </w:tc>
        <w:tc>
          <w:tcPr>
            <w:tcW w:w="8231" w:type="dxa"/>
          </w:tcPr>
          <w:p w14:paraId="1FA1BD42" w14:textId="77777777" w:rsidR="00F16BAB" w:rsidRPr="00F16BAB" w:rsidRDefault="00F16BAB" w:rsidP="00F16BAB">
            <w:pPr>
              <w:pStyle w:val="Default"/>
              <w:jc w:val="both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Доля выпускников, обучавшихся на основании договоров об обучении за счет средств юридических лиц.</w:t>
            </w:r>
          </w:p>
        </w:tc>
        <w:tc>
          <w:tcPr>
            <w:tcW w:w="3361" w:type="dxa"/>
          </w:tcPr>
          <w:p w14:paraId="1AE651B0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% от общего числа.</w:t>
            </w:r>
          </w:p>
        </w:tc>
        <w:tc>
          <w:tcPr>
            <w:tcW w:w="1535" w:type="dxa"/>
          </w:tcPr>
          <w:p w14:paraId="10D89612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5ACC9F3C" w14:textId="77777777" w:rsidTr="00F16BAB">
        <w:tc>
          <w:tcPr>
            <w:tcW w:w="1267" w:type="dxa"/>
          </w:tcPr>
          <w:p w14:paraId="45332C81" w14:textId="77777777" w:rsidR="00F16BAB" w:rsidRPr="00F16BAB" w:rsidRDefault="00F16BAB" w:rsidP="003F3754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*</w:t>
            </w:r>
          </w:p>
        </w:tc>
        <w:tc>
          <w:tcPr>
            <w:tcW w:w="8231" w:type="dxa"/>
          </w:tcPr>
          <w:p w14:paraId="573F1845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 xml:space="preserve">Тематика выпускных квалификационных работ  определена запросами </w:t>
            </w:r>
            <w:r w:rsidRPr="00F16BAB">
              <w:rPr>
                <w:rFonts w:ascii="Arial" w:hAnsi="Arial" w:cs="Arial"/>
              </w:rPr>
              <w:lastRenderedPageBreak/>
              <w:t xml:space="preserve">организаций и предприятий, ориентированных на выпускников программы. </w:t>
            </w:r>
          </w:p>
        </w:tc>
        <w:tc>
          <w:tcPr>
            <w:tcW w:w="3361" w:type="dxa"/>
          </w:tcPr>
          <w:p w14:paraId="2A92ECE1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lastRenderedPageBreak/>
              <w:t>% от общего числа.</w:t>
            </w:r>
          </w:p>
        </w:tc>
        <w:tc>
          <w:tcPr>
            <w:tcW w:w="1535" w:type="dxa"/>
          </w:tcPr>
          <w:p w14:paraId="61963719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541BAD5C" w14:textId="77777777" w:rsidTr="00F16BAB">
        <w:tc>
          <w:tcPr>
            <w:tcW w:w="1267" w:type="dxa"/>
          </w:tcPr>
          <w:p w14:paraId="7705A2E0" w14:textId="77777777" w:rsidR="00F16BAB" w:rsidRPr="00F16BAB" w:rsidRDefault="00F16BAB" w:rsidP="003F3754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lastRenderedPageBreak/>
              <w:t>*</w:t>
            </w:r>
          </w:p>
        </w:tc>
        <w:tc>
          <w:tcPr>
            <w:tcW w:w="8231" w:type="dxa"/>
          </w:tcPr>
          <w:p w14:paraId="2E4662AA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 xml:space="preserve">Доля выпускных квалификационных работ, результаты которых нашли практическое применение на предприятиях и в организациях. </w:t>
            </w:r>
          </w:p>
        </w:tc>
        <w:tc>
          <w:tcPr>
            <w:tcW w:w="3361" w:type="dxa"/>
          </w:tcPr>
          <w:p w14:paraId="5D43CDD3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% от общего числа.</w:t>
            </w:r>
          </w:p>
        </w:tc>
        <w:tc>
          <w:tcPr>
            <w:tcW w:w="1535" w:type="dxa"/>
          </w:tcPr>
          <w:p w14:paraId="0D3C0F17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72643A4D" w14:textId="77777777" w:rsidTr="00F16BAB">
        <w:tc>
          <w:tcPr>
            <w:tcW w:w="1267" w:type="dxa"/>
          </w:tcPr>
          <w:p w14:paraId="44D6919E" w14:textId="77777777" w:rsidR="00F16BAB" w:rsidRPr="00F16BAB" w:rsidRDefault="00F16BAB" w:rsidP="003F3754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*</w:t>
            </w:r>
          </w:p>
        </w:tc>
        <w:tc>
          <w:tcPr>
            <w:tcW w:w="8231" w:type="dxa"/>
          </w:tcPr>
          <w:p w14:paraId="769D2327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Количество студентов программы, получающих дополнительные стипендии (Президента РФ, губернатора, ректора, корпораций).</w:t>
            </w:r>
          </w:p>
        </w:tc>
        <w:tc>
          <w:tcPr>
            <w:tcW w:w="3361" w:type="dxa"/>
          </w:tcPr>
          <w:p w14:paraId="055A7752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% от общего числа.</w:t>
            </w:r>
          </w:p>
        </w:tc>
        <w:tc>
          <w:tcPr>
            <w:tcW w:w="1535" w:type="dxa"/>
          </w:tcPr>
          <w:p w14:paraId="7AA04AD8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</w:tbl>
    <w:p w14:paraId="2942E708" w14:textId="77777777" w:rsidR="00F16BAB" w:rsidRPr="00F16BAB" w:rsidRDefault="00F16BAB" w:rsidP="00F16BAB">
      <w:pPr>
        <w:pStyle w:val="Style2"/>
        <w:widowControl/>
        <w:tabs>
          <w:tab w:val="left" w:pos="984"/>
        </w:tabs>
        <w:spacing w:line="240" w:lineRule="auto"/>
        <w:jc w:val="both"/>
        <w:rPr>
          <w:rFonts w:ascii="Arial" w:hAnsi="Arial" w:cs="Arial"/>
          <w:iCs/>
        </w:rPr>
      </w:pPr>
    </w:p>
    <w:p w14:paraId="06A5F161" w14:textId="688C4528" w:rsidR="00F16BAB" w:rsidRPr="00974931" w:rsidRDefault="00741FB1" w:rsidP="00974931">
      <w:pPr>
        <w:pStyle w:val="Style9"/>
        <w:widowControl/>
        <w:numPr>
          <w:ilvl w:val="2"/>
          <w:numId w:val="34"/>
        </w:numPr>
        <w:tabs>
          <w:tab w:val="left" w:pos="993"/>
        </w:tabs>
        <w:spacing w:line="240" w:lineRule="auto"/>
        <w:ind w:left="709" w:firstLine="11"/>
        <w:jc w:val="both"/>
        <w:rPr>
          <w:rStyle w:val="FontStyle52"/>
          <w:rFonts w:ascii="Arial" w:hAnsi="Arial" w:cs="Arial"/>
          <w:sz w:val="24"/>
          <w:szCs w:val="24"/>
        </w:rPr>
      </w:pPr>
      <w:r>
        <w:rPr>
          <w:rStyle w:val="FontStyle52"/>
          <w:rFonts w:ascii="Arial" w:hAnsi="Arial" w:cs="Arial"/>
          <w:sz w:val="24"/>
          <w:szCs w:val="24"/>
        </w:rPr>
        <w:t>Критерий</w:t>
      </w:r>
      <w:r w:rsidR="00F16BAB" w:rsidRPr="00974931">
        <w:rPr>
          <w:rStyle w:val="FontStyle52"/>
          <w:rFonts w:ascii="Arial" w:hAnsi="Arial" w:cs="Arial"/>
          <w:sz w:val="24"/>
          <w:szCs w:val="24"/>
        </w:rPr>
        <w:t xml:space="preserve"> «Подтвержденное участие работодателей:</w:t>
      </w:r>
    </w:p>
    <w:p w14:paraId="2729D70E" w14:textId="77777777" w:rsidR="00F16BAB" w:rsidRPr="00F16BAB" w:rsidRDefault="00F16BAB" w:rsidP="003F3754">
      <w:pPr>
        <w:pStyle w:val="Style4"/>
        <w:widowControl/>
        <w:numPr>
          <w:ilvl w:val="0"/>
          <w:numId w:val="23"/>
        </w:numPr>
        <w:tabs>
          <w:tab w:val="left" w:pos="989"/>
        </w:tabs>
        <w:ind w:right="58" w:firstLine="706"/>
        <w:rPr>
          <w:rStyle w:val="FontStyle12"/>
          <w:rFonts w:ascii="Arial" w:hAnsi="Arial" w:cs="Arial"/>
          <w:sz w:val="24"/>
          <w:szCs w:val="24"/>
        </w:rPr>
      </w:pPr>
      <w:r w:rsidRPr="00F16BAB">
        <w:rPr>
          <w:rStyle w:val="FontStyle12"/>
          <w:rFonts w:ascii="Arial" w:hAnsi="Arial" w:cs="Arial"/>
          <w:sz w:val="24"/>
          <w:szCs w:val="24"/>
        </w:rPr>
        <w:t>в проектировании профессиональной образовательной программы, включая планируемые результаты ее освоения, оценочные материалы учебные планы, рабочие программы;</w:t>
      </w:r>
    </w:p>
    <w:p w14:paraId="0B2BEC23" w14:textId="77777777" w:rsidR="00F16BAB" w:rsidRPr="00F16BAB" w:rsidRDefault="00F16BAB" w:rsidP="003F3754">
      <w:pPr>
        <w:pStyle w:val="Style4"/>
        <w:widowControl/>
        <w:numPr>
          <w:ilvl w:val="0"/>
          <w:numId w:val="23"/>
        </w:numPr>
        <w:tabs>
          <w:tab w:val="left" w:pos="989"/>
        </w:tabs>
        <w:ind w:left="706"/>
        <w:jc w:val="left"/>
        <w:rPr>
          <w:rStyle w:val="FontStyle12"/>
          <w:rFonts w:ascii="Arial" w:hAnsi="Arial" w:cs="Arial"/>
          <w:sz w:val="24"/>
          <w:szCs w:val="24"/>
        </w:rPr>
      </w:pPr>
      <w:r w:rsidRPr="00F16BAB">
        <w:rPr>
          <w:rStyle w:val="FontStyle12"/>
          <w:rFonts w:ascii="Arial" w:hAnsi="Arial" w:cs="Arial"/>
          <w:sz w:val="24"/>
          <w:szCs w:val="24"/>
        </w:rPr>
        <w:t>в организации проектной работы обучающихся;</w:t>
      </w:r>
    </w:p>
    <w:p w14:paraId="2F0EA919" w14:textId="77777777" w:rsidR="00F16BAB" w:rsidRPr="00F16BAB" w:rsidRDefault="00F16BAB" w:rsidP="003F3754">
      <w:pPr>
        <w:pStyle w:val="Style4"/>
        <w:widowControl/>
        <w:numPr>
          <w:ilvl w:val="0"/>
          <w:numId w:val="23"/>
        </w:numPr>
        <w:tabs>
          <w:tab w:val="left" w:pos="989"/>
        </w:tabs>
        <w:ind w:right="53" w:firstLine="706"/>
        <w:rPr>
          <w:rStyle w:val="FontStyle12"/>
          <w:rFonts w:ascii="Arial" w:hAnsi="Arial" w:cs="Arial"/>
          <w:sz w:val="24"/>
          <w:szCs w:val="24"/>
        </w:rPr>
      </w:pPr>
      <w:r w:rsidRPr="00F16BAB">
        <w:rPr>
          <w:rStyle w:val="FontStyle12"/>
          <w:rFonts w:ascii="Arial" w:hAnsi="Arial" w:cs="Arial"/>
          <w:sz w:val="24"/>
          <w:szCs w:val="24"/>
        </w:rPr>
        <w:t>в разработке и реализации программ практик, формировании планируемых результатов их прохождения;</w:t>
      </w:r>
    </w:p>
    <w:p w14:paraId="3FD05DC8" w14:textId="6FE6CE8E" w:rsidR="00F16BAB" w:rsidRPr="00D50AE9" w:rsidRDefault="00F16BAB" w:rsidP="00F16BAB">
      <w:pPr>
        <w:pStyle w:val="Style4"/>
        <w:widowControl/>
        <w:numPr>
          <w:ilvl w:val="0"/>
          <w:numId w:val="23"/>
        </w:numPr>
        <w:tabs>
          <w:tab w:val="left" w:pos="989"/>
        </w:tabs>
        <w:ind w:right="43" w:firstLine="706"/>
        <w:rPr>
          <w:rStyle w:val="FontStyle12"/>
          <w:rFonts w:ascii="Arial" w:hAnsi="Arial" w:cs="Arial"/>
          <w:sz w:val="24"/>
          <w:szCs w:val="24"/>
        </w:rPr>
      </w:pPr>
      <w:r w:rsidRPr="00F16BAB">
        <w:rPr>
          <w:rStyle w:val="FontStyle12"/>
          <w:rFonts w:ascii="Arial" w:hAnsi="Arial" w:cs="Arial"/>
          <w:sz w:val="24"/>
          <w:szCs w:val="24"/>
        </w:rPr>
        <w:t>в разработке тем выпускных квалификационных работ, значимых для соответствующих областей профессиональной деятельности».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5237"/>
        <w:gridCol w:w="2395"/>
        <w:gridCol w:w="1618"/>
      </w:tblGrid>
      <w:tr w:rsidR="00F16BAB" w:rsidRPr="00F16BAB" w14:paraId="3F3BA7A8" w14:textId="77777777" w:rsidTr="00F16BAB">
        <w:tc>
          <w:tcPr>
            <w:tcW w:w="1267" w:type="dxa"/>
          </w:tcPr>
          <w:p w14:paraId="37AA9CC5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№/№</w:t>
            </w:r>
          </w:p>
        </w:tc>
        <w:tc>
          <w:tcPr>
            <w:tcW w:w="8231" w:type="dxa"/>
          </w:tcPr>
          <w:p w14:paraId="274D069D" w14:textId="77777777" w:rsidR="00F16BAB" w:rsidRPr="00F16BAB" w:rsidRDefault="00F16BAB" w:rsidP="00F16BAB">
            <w:pPr>
              <w:pStyle w:val="Default"/>
              <w:jc w:val="center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Показатель</w:t>
            </w:r>
          </w:p>
        </w:tc>
        <w:tc>
          <w:tcPr>
            <w:tcW w:w="3361" w:type="dxa"/>
          </w:tcPr>
          <w:p w14:paraId="51036EBB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Оценка</w:t>
            </w:r>
          </w:p>
        </w:tc>
        <w:tc>
          <w:tcPr>
            <w:tcW w:w="1535" w:type="dxa"/>
          </w:tcPr>
          <w:p w14:paraId="0BBBD088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Критическое значение</w:t>
            </w:r>
          </w:p>
        </w:tc>
      </w:tr>
      <w:tr w:rsidR="00F16BAB" w:rsidRPr="00F16BAB" w14:paraId="7B9A118C" w14:textId="77777777" w:rsidTr="00F16BAB">
        <w:tc>
          <w:tcPr>
            <w:tcW w:w="1267" w:type="dxa"/>
          </w:tcPr>
          <w:p w14:paraId="6E9B9EFC" w14:textId="77777777" w:rsidR="00F16BAB" w:rsidRPr="00F16BAB" w:rsidRDefault="00F16BAB" w:rsidP="003F3754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8231" w:type="dxa"/>
          </w:tcPr>
          <w:p w14:paraId="632F2A46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Доступность образовательной программы или ее основных частей работодателям региона.</w:t>
            </w:r>
          </w:p>
        </w:tc>
        <w:tc>
          <w:tcPr>
            <w:tcW w:w="3361" w:type="dxa"/>
          </w:tcPr>
          <w:p w14:paraId="23759BAB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Экспертная оценка.</w:t>
            </w:r>
          </w:p>
        </w:tc>
        <w:tc>
          <w:tcPr>
            <w:tcW w:w="1535" w:type="dxa"/>
          </w:tcPr>
          <w:p w14:paraId="71E1B999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2844D02E" w14:textId="77777777" w:rsidTr="00F16BAB">
        <w:tc>
          <w:tcPr>
            <w:tcW w:w="1267" w:type="dxa"/>
          </w:tcPr>
          <w:p w14:paraId="60A02882" w14:textId="77777777" w:rsidR="00F16BAB" w:rsidRPr="00F16BAB" w:rsidRDefault="00F16BAB" w:rsidP="003F3754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8231" w:type="dxa"/>
          </w:tcPr>
          <w:p w14:paraId="7B3EFEC8" w14:textId="77777777" w:rsidR="00F16BAB" w:rsidRPr="00F16BAB" w:rsidRDefault="00451FBA" w:rsidP="00451FBA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</w:t>
            </w:r>
            <w:r w:rsidR="00F16BAB" w:rsidRPr="00F16BAB">
              <w:rPr>
                <w:rFonts w:ascii="Arial" w:hAnsi="Arial" w:cs="Arial"/>
              </w:rPr>
              <w:t xml:space="preserve"> процедур</w:t>
            </w:r>
            <w:r>
              <w:rPr>
                <w:rFonts w:ascii="Arial" w:hAnsi="Arial" w:cs="Arial"/>
              </w:rPr>
              <w:t>ы</w:t>
            </w:r>
            <w:r w:rsidR="00F16BAB" w:rsidRPr="00F16BAB">
              <w:rPr>
                <w:rFonts w:ascii="Arial" w:hAnsi="Arial" w:cs="Arial"/>
              </w:rPr>
              <w:t xml:space="preserve"> утверждения, анализа и актуализации реализуемой программы с участием работодателей.</w:t>
            </w:r>
          </w:p>
        </w:tc>
        <w:tc>
          <w:tcPr>
            <w:tcW w:w="3361" w:type="dxa"/>
          </w:tcPr>
          <w:p w14:paraId="3AC12CA7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Экспертная оценка.</w:t>
            </w:r>
          </w:p>
        </w:tc>
        <w:tc>
          <w:tcPr>
            <w:tcW w:w="1535" w:type="dxa"/>
          </w:tcPr>
          <w:p w14:paraId="1FDACF06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3851F503" w14:textId="77777777" w:rsidTr="00F16BAB">
        <w:tc>
          <w:tcPr>
            <w:tcW w:w="1267" w:type="dxa"/>
          </w:tcPr>
          <w:p w14:paraId="72F3349F" w14:textId="77777777" w:rsidR="00F16BAB" w:rsidRPr="00F16BAB" w:rsidRDefault="00F16BAB" w:rsidP="003F3754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8231" w:type="dxa"/>
          </w:tcPr>
          <w:p w14:paraId="7736B5A3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Согласованность основных целей программы с целями и задачами профессиональной деятельности выпускника программы и с запросами рынка труда.</w:t>
            </w:r>
          </w:p>
        </w:tc>
        <w:tc>
          <w:tcPr>
            <w:tcW w:w="3361" w:type="dxa"/>
          </w:tcPr>
          <w:p w14:paraId="08E3346A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Экспертная оценка.</w:t>
            </w:r>
          </w:p>
        </w:tc>
        <w:tc>
          <w:tcPr>
            <w:tcW w:w="1535" w:type="dxa"/>
          </w:tcPr>
          <w:p w14:paraId="0F5E8646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7860CB2F" w14:textId="77777777" w:rsidTr="00F16BAB">
        <w:tc>
          <w:tcPr>
            <w:tcW w:w="1267" w:type="dxa"/>
          </w:tcPr>
          <w:p w14:paraId="3B3135CD" w14:textId="77777777" w:rsidR="00F16BAB" w:rsidRPr="00F16BAB" w:rsidRDefault="00F16BAB" w:rsidP="003F3754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8231" w:type="dxa"/>
          </w:tcPr>
          <w:p w14:paraId="69E9DEC6" w14:textId="77777777" w:rsidR="00F16BAB" w:rsidRPr="00F16BAB" w:rsidRDefault="00451FBA" w:rsidP="00451FBA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Привлечение работодателей (</w:t>
            </w:r>
            <w:r w:rsidRPr="00F16BAB">
              <w:rPr>
                <w:rFonts w:ascii="Arial" w:hAnsi="Arial" w:cs="Arial"/>
              </w:rPr>
              <w:t>организаци</w:t>
            </w:r>
            <w:r>
              <w:rPr>
                <w:rFonts w:ascii="Arial" w:hAnsi="Arial" w:cs="Arial"/>
              </w:rPr>
              <w:t>й</w:t>
            </w:r>
            <w:r w:rsidRPr="00F16BAB">
              <w:rPr>
                <w:rFonts w:ascii="Arial" w:hAnsi="Arial" w:cs="Arial"/>
              </w:rPr>
              <w:t>, ориентированны</w:t>
            </w:r>
            <w:r>
              <w:rPr>
                <w:rFonts w:ascii="Arial" w:hAnsi="Arial" w:cs="Arial"/>
              </w:rPr>
              <w:t>х</w:t>
            </w:r>
            <w:r w:rsidRPr="00F16BAB">
              <w:rPr>
                <w:rFonts w:ascii="Arial" w:hAnsi="Arial" w:cs="Arial"/>
              </w:rPr>
              <w:t xml:space="preserve"> на выпускников программы</w:t>
            </w:r>
            <w:r>
              <w:rPr>
                <w:rFonts w:ascii="Arial" w:hAnsi="Arial" w:cs="Arial"/>
              </w:rPr>
              <w:t>)</w:t>
            </w:r>
            <w:r w:rsidRPr="00F16B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</w:t>
            </w:r>
            <w:r w:rsidR="00F16BAB" w:rsidRPr="00F16BAB">
              <w:rPr>
                <w:rFonts w:ascii="Arial" w:hAnsi="Arial" w:cs="Arial"/>
              </w:rPr>
              <w:t xml:space="preserve"> процессам разработки учебно-методических материалов программы.</w:t>
            </w:r>
          </w:p>
        </w:tc>
        <w:tc>
          <w:tcPr>
            <w:tcW w:w="3361" w:type="dxa"/>
          </w:tcPr>
          <w:p w14:paraId="4C1441F2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Экспертная оценка.</w:t>
            </w:r>
          </w:p>
        </w:tc>
        <w:tc>
          <w:tcPr>
            <w:tcW w:w="1535" w:type="dxa"/>
          </w:tcPr>
          <w:p w14:paraId="4032CFF5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0AB980CF" w14:textId="77777777" w:rsidTr="00F16BAB">
        <w:tc>
          <w:tcPr>
            <w:tcW w:w="1267" w:type="dxa"/>
          </w:tcPr>
          <w:p w14:paraId="345FBA78" w14:textId="77777777" w:rsidR="00F16BAB" w:rsidRPr="00F16BAB" w:rsidRDefault="00F16BAB" w:rsidP="003F3754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8231" w:type="dxa"/>
          </w:tcPr>
          <w:p w14:paraId="578152C0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Доля рабочих программ дисциплин, согласованных с работодателем (организациями и предприятиями, ориентированными на выпускников программы).</w:t>
            </w:r>
          </w:p>
        </w:tc>
        <w:tc>
          <w:tcPr>
            <w:tcW w:w="3361" w:type="dxa"/>
          </w:tcPr>
          <w:p w14:paraId="175082B1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% от общего числа.</w:t>
            </w:r>
          </w:p>
        </w:tc>
        <w:tc>
          <w:tcPr>
            <w:tcW w:w="1535" w:type="dxa"/>
          </w:tcPr>
          <w:p w14:paraId="06B28C35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4821B908" w14:textId="77777777" w:rsidTr="00F16BAB">
        <w:tc>
          <w:tcPr>
            <w:tcW w:w="1267" w:type="dxa"/>
          </w:tcPr>
          <w:p w14:paraId="098F377B" w14:textId="77777777" w:rsidR="00F16BAB" w:rsidRPr="00F16BAB" w:rsidRDefault="00F16BAB" w:rsidP="003F3754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8231" w:type="dxa"/>
          </w:tcPr>
          <w:p w14:paraId="56501896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Система внутреннего мониторинга качества образования, применяемая на программном уровне, позволяет привлечь к этим процессам работодателей.</w:t>
            </w:r>
          </w:p>
        </w:tc>
        <w:tc>
          <w:tcPr>
            <w:tcW w:w="3361" w:type="dxa"/>
          </w:tcPr>
          <w:p w14:paraId="59CC2774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Экспертная оценка.</w:t>
            </w:r>
          </w:p>
        </w:tc>
        <w:tc>
          <w:tcPr>
            <w:tcW w:w="1535" w:type="dxa"/>
          </w:tcPr>
          <w:p w14:paraId="08127BBD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16BAB" w:rsidRPr="00F16BAB" w14:paraId="1B25F18B" w14:textId="77777777" w:rsidTr="00F16BAB">
        <w:tc>
          <w:tcPr>
            <w:tcW w:w="1267" w:type="dxa"/>
          </w:tcPr>
          <w:p w14:paraId="50C44AA9" w14:textId="77777777" w:rsidR="00F16BAB" w:rsidRPr="00F16BAB" w:rsidRDefault="00F16BAB" w:rsidP="003F3754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8231" w:type="dxa"/>
          </w:tcPr>
          <w:p w14:paraId="15711EAC" w14:textId="77777777" w:rsidR="00F16BAB" w:rsidRPr="00F16BAB" w:rsidRDefault="00F16BAB" w:rsidP="00451FBA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t>Наличие у аккредитуемой программы независим</w:t>
            </w:r>
            <w:r w:rsidR="00451FBA">
              <w:rPr>
                <w:rFonts w:ascii="Arial" w:hAnsi="Arial" w:cs="Arial"/>
              </w:rPr>
              <w:t>ой</w:t>
            </w:r>
            <w:r w:rsidRPr="00F16BAB">
              <w:rPr>
                <w:rFonts w:ascii="Arial" w:hAnsi="Arial" w:cs="Arial"/>
              </w:rPr>
              <w:t xml:space="preserve"> процедур</w:t>
            </w:r>
            <w:r w:rsidR="00451FBA">
              <w:rPr>
                <w:rFonts w:ascii="Arial" w:hAnsi="Arial" w:cs="Arial"/>
              </w:rPr>
              <w:t>ы</w:t>
            </w:r>
            <w:r w:rsidRPr="00F16BAB">
              <w:rPr>
                <w:rFonts w:ascii="Arial" w:hAnsi="Arial" w:cs="Arial"/>
              </w:rPr>
              <w:t xml:space="preserve"> оценки качества в российских и/или международных </w:t>
            </w:r>
            <w:r w:rsidRPr="00F16BAB">
              <w:rPr>
                <w:rFonts w:ascii="Arial" w:hAnsi="Arial" w:cs="Arial"/>
              </w:rPr>
              <w:lastRenderedPageBreak/>
              <w:t>агентствах, союзах/ассоциациях работодателей и др.</w:t>
            </w:r>
          </w:p>
        </w:tc>
        <w:tc>
          <w:tcPr>
            <w:tcW w:w="3361" w:type="dxa"/>
          </w:tcPr>
          <w:p w14:paraId="2FB267D4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  <w:r w:rsidRPr="00F16BAB">
              <w:rPr>
                <w:rFonts w:ascii="Arial" w:hAnsi="Arial" w:cs="Arial"/>
              </w:rPr>
              <w:lastRenderedPageBreak/>
              <w:t>Экспертная оценка.</w:t>
            </w:r>
          </w:p>
        </w:tc>
        <w:tc>
          <w:tcPr>
            <w:tcW w:w="1535" w:type="dxa"/>
          </w:tcPr>
          <w:p w14:paraId="6A460475" w14:textId="77777777" w:rsidR="00F16BAB" w:rsidRPr="00F16BAB" w:rsidRDefault="00F16BAB" w:rsidP="00F16BAB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</w:tbl>
    <w:p w14:paraId="1748F648" w14:textId="77777777" w:rsidR="00F16BAB" w:rsidRPr="00F16BAB" w:rsidRDefault="00F16BAB" w:rsidP="00F16BAB">
      <w:pPr>
        <w:pStyle w:val="Style19"/>
        <w:widowControl/>
        <w:ind w:firstLine="567"/>
        <w:jc w:val="center"/>
        <w:rPr>
          <w:rFonts w:ascii="Arial" w:hAnsi="Arial" w:cs="Arial"/>
        </w:rPr>
      </w:pPr>
    </w:p>
    <w:p w14:paraId="799CE382" w14:textId="607BA862" w:rsidR="00F16BAB" w:rsidRPr="00D50AE9" w:rsidRDefault="00741FB1" w:rsidP="00D50AE9">
      <w:pPr>
        <w:pStyle w:val="Style9"/>
        <w:widowControl/>
        <w:numPr>
          <w:ilvl w:val="0"/>
          <w:numId w:val="34"/>
        </w:numPr>
        <w:spacing w:after="240" w:line="240" w:lineRule="auto"/>
        <w:jc w:val="center"/>
        <w:rPr>
          <w:rFonts w:ascii="Arial" w:hAnsi="Arial" w:cs="Arial"/>
          <w:b/>
          <w:bCs/>
        </w:rPr>
      </w:pPr>
      <w:r>
        <w:rPr>
          <w:rStyle w:val="FontStyle48"/>
          <w:rFonts w:ascii="Arial" w:hAnsi="Arial" w:cs="Arial"/>
          <w:sz w:val="24"/>
          <w:szCs w:val="24"/>
        </w:rPr>
        <w:t>Р</w:t>
      </w:r>
      <w:r w:rsidR="00F16BAB" w:rsidRPr="00F16BAB">
        <w:rPr>
          <w:rStyle w:val="FontStyle48"/>
          <w:rFonts w:ascii="Arial" w:hAnsi="Arial" w:cs="Arial"/>
          <w:sz w:val="24"/>
          <w:szCs w:val="24"/>
        </w:rPr>
        <w:t>екомендации образовательным организациям по заполнению</w:t>
      </w:r>
      <w:r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F16BAB" w:rsidRPr="00741FB1">
        <w:rPr>
          <w:rStyle w:val="FontStyle48"/>
          <w:rFonts w:ascii="Arial" w:hAnsi="Arial" w:cs="Arial"/>
          <w:sz w:val="24"/>
          <w:szCs w:val="24"/>
        </w:rPr>
        <w:t xml:space="preserve">опросника по </w:t>
      </w:r>
      <w:proofErr w:type="spellStart"/>
      <w:r w:rsidR="00F16BAB" w:rsidRPr="00741FB1">
        <w:rPr>
          <w:rStyle w:val="FontStyle48"/>
          <w:rFonts w:ascii="Arial" w:hAnsi="Arial" w:cs="Arial"/>
          <w:sz w:val="24"/>
          <w:szCs w:val="24"/>
        </w:rPr>
        <w:t>самообследованию</w:t>
      </w:r>
      <w:proofErr w:type="spellEnd"/>
    </w:p>
    <w:p w14:paraId="12D0EEE9" w14:textId="77777777" w:rsidR="00F16BAB" w:rsidRPr="00741FB1" w:rsidRDefault="00F16BAB" w:rsidP="00741FB1">
      <w:pPr>
        <w:pStyle w:val="Style9"/>
        <w:widowControl/>
        <w:numPr>
          <w:ilvl w:val="1"/>
          <w:numId w:val="34"/>
        </w:numPr>
        <w:tabs>
          <w:tab w:val="left" w:pos="993"/>
        </w:tabs>
        <w:spacing w:line="240" w:lineRule="auto"/>
        <w:ind w:left="0" w:firstLine="360"/>
        <w:jc w:val="both"/>
        <w:rPr>
          <w:rStyle w:val="FontStyle48"/>
          <w:rFonts w:ascii="Arial" w:hAnsi="Arial" w:cs="Arial"/>
          <w:b w:val="0"/>
          <w:sz w:val="24"/>
          <w:szCs w:val="24"/>
        </w:rPr>
      </w:pPr>
      <w:r w:rsidRPr="00741FB1">
        <w:rPr>
          <w:rStyle w:val="FontStyle48"/>
          <w:rFonts w:ascii="Arial" w:hAnsi="Arial" w:cs="Arial"/>
          <w:b w:val="0"/>
          <w:sz w:val="24"/>
          <w:szCs w:val="24"/>
        </w:rPr>
        <w:t xml:space="preserve">Отчет о </w:t>
      </w:r>
      <w:proofErr w:type="spellStart"/>
      <w:r w:rsidRPr="00741FB1">
        <w:rPr>
          <w:rStyle w:val="FontStyle48"/>
          <w:rFonts w:ascii="Arial" w:hAnsi="Arial" w:cs="Arial"/>
          <w:b w:val="0"/>
          <w:sz w:val="24"/>
          <w:szCs w:val="24"/>
        </w:rPr>
        <w:t>самообследовании</w:t>
      </w:r>
      <w:proofErr w:type="spellEnd"/>
      <w:r w:rsidRPr="00741FB1">
        <w:rPr>
          <w:rStyle w:val="FontStyle48"/>
          <w:rFonts w:ascii="Arial" w:hAnsi="Arial" w:cs="Arial"/>
          <w:b w:val="0"/>
          <w:sz w:val="24"/>
          <w:szCs w:val="24"/>
        </w:rPr>
        <w:t xml:space="preserve"> образовательной организации должен содержать аналитическую информацию, быть направлен на оценку достоинств и недостатков образовательной программы, описывать факторы, которые благоприятствуют или сдерживают развитие образовательной программы. Содержать фактический материал, перечень и ссылки на документы, подтверждающие заявленные в отчете факты.</w:t>
      </w:r>
    </w:p>
    <w:p w14:paraId="746A1DB5" w14:textId="77777777" w:rsidR="00F16BAB" w:rsidRPr="00741FB1" w:rsidRDefault="00F16BAB" w:rsidP="00741FB1">
      <w:pPr>
        <w:pStyle w:val="Style9"/>
        <w:widowControl/>
        <w:numPr>
          <w:ilvl w:val="1"/>
          <w:numId w:val="34"/>
        </w:numPr>
        <w:tabs>
          <w:tab w:val="left" w:pos="993"/>
        </w:tabs>
        <w:spacing w:line="240" w:lineRule="auto"/>
        <w:ind w:left="0" w:firstLine="360"/>
        <w:jc w:val="both"/>
        <w:rPr>
          <w:rStyle w:val="FontStyle48"/>
          <w:rFonts w:ascii="Arial" w:hAnsi="Arial" w:cs="Arial"/>
          <w:b w:val="0"/>
          <w:sz w:val="24"/>
          <w:szCs w:val="24"/>
        </w:rPr>
      </w:pPr>
      <w:r w:rsidRPr="00741FB1">
        <w:rPr>
          <w:rStyle w:val="FontStyle48"/>
          <w:rFonts w:ascii="Arial" w:hAnsi="Arial" w:cs="Arial"/>
          <w:b w:val="0"/>
          <w:sz w:val="24"/>
          <w:szCs w:val="24"/>
        </w:rPr>
        <w:t xml:space="preserve">Отчет о </w:t>
      </w:r>
      <w:proofErr w:type="spellStart"/>
      <w:r w:rsidRPr="00741FB1">
        <w:rPr>
          <w:rStyle w:val="FontStyle48"/>
          <w:rFonts w:ascii="Arial" w:hAnsi="Arial" w:cs="Arial"/>
          <w:b w:val="0"/>
          <w:sz w:val="24"/>
          <w:szCs w:val="24"/>
        </w:rPr>
        <w:t>самообследовании</w:t>
      </w:r>
      <w:proofErr w:type="spellEnd"/>
      <w:r w:rsidRPr="00741FB1">
        <w:rPr>
          <w:rStyle w:val="FontStyle48"/>
          <w:rFonts w:ascii="Arial" w:hAnsi="Arial" w:cs="Arial"/>
          <w:b w:val="0"/>
          <w:sz w:val="24"/>
          <w:szCs w:val="24"/>
        </w:rPr>
        <w:t xml:space="preserve"> образовательной программы и документы, прилагаемые к нему, являются основными источниками сведений о программе на этапе подготовки к проведению аккредитационной экспертизы и составляют основу для проведения камерального анализа. Поэтому сотрудники образовательной организации, отвечающие за подготовку отчета о </w:t>
      </w:r>
      <w:proofErr w:type="spellStart"/>
      <w:r w:rsidRPr="00741FB1">
        <w:rPr>
          <w:rStyle w:val="FontStyle48"/>
          <w:rFonts w:ascii="Arial" w:hAnsi="Arial" w:cs="Arial"/>
          <w:b w:val="0"/>
          <w:sz w:val="24"/>
          <w:szCs w:val="24"/>
        </w:rPr>
        <w:t>самообследовании</w:t>
      </w:r>
      <w:proofErr w:type="spellEnd"/>
      <w:r w:rsidRPr="00741FB1">
        <w:rPr>
          <w:rStyle w:val="FontStyle48"/>
          <w:rFonts w:ascii="Arial" w:hAnsi="Arial" w:cs="Arial"/>
          <w:b w:val="0"/>
          <w:sz w:val="24"/>
          <w:szCs w:val="24"/>
        </w:rPr>
        <w:t>, должны быть уверены в том, что предоставляемые документы содержат ответы на все вопросы, которые могут возникнуть у эксперта.</w:t>
      </w:r>
    </w:p>
    <w:p w14:paraId="2602AA62" w14:textId="77777777" w:rsidR="00F16BAB" w:rsidRPr="00741FB1" w:rsidRDefault="00F16BAB" w:rsidP="00741FB1">
      <w:pPr>
        <w:pStyle w:val="Style9"/>
        <w:widowControl/>
        <w:numPr>
          <w:ilvl w:val="1"/>
          <w:numId w:val="34"/>
        </w:numPr>
        <w:tabs>
          <w:tab w:val="left" w:pos="993"/>
        </w:tabs>
        <w:spacing w:line="240" w:lineRule="auto"/>
        <w:ind w:left="0" w:firstLine="360"/>
        <w:jc w:val="both"/>
        <w:rPr>
          <w:rStyle w:val="FontStyle48"/>
          <w:rFonts w:ascii="Arial" w:hAnsi="Arial" w:cs="Arial"/>
          <w:b w:val="0"/>
          <w:sz w:val="24"/>
          <w:szCs w:val="24"/>
        </w:rPr>
      </w:pPr>
      <w:r w:rsidRPr="00741FB1">
        <w:rPr>
          <w:rStyle w:val="FontStyle48"/>
          <w:rFonts w:ascii="Arial" w:hAnsi="Arial" w:cs="Arial"/>
          <w:b w:val="0"/>
          <w:sz w:val="24"/>
          <w:szCs w:val="24"/>
        </w:rPr>
        <w:t xml:space="preserve">Дополнительным источником информации для работы эксперта является сайт образовательной организации, содержащий информацию в соответствии с постановлением Правительства РФ № 582 от 10 июля 2013 г.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 и приказом </w:t>
      </w:r>
      <w:proofErr w:type="spellStart"/>
      <w:r w:rsidRPr="00741FB1">
        <w:rPr>
          <w:rStyle w:val="FontStyle48"/>
          <w:rFonts w:ascii="Arial" w:hAnsi="Arial" w:cs="Arial"/>
          <w:b w:val="0"/>
          <w:sz w:val="24"/>
          <w:szCs w:val="24"/>
        </w:rPr>
        <w:t>Рособрнадзора</w:t>
      </w:r>
      <w:proofErr w:type="spellEnd"/>
      <w:r w:rsidRPr="00741FB1">
        <w:rPr>
          <w:rStyle w:val="FontStyle48"/>
          <w:rFonts w:ascii="Arial" w:hAnsi="Arial" w:cs="Arial"/>
          <w:b w:val="0"/>
          <w:sz w:val="24"/>
          <w:szCs w:val="24"/>
        </w:rPr>
        <w:t xml:space="preserve"> от 29.05.2014 N 785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информации».</w:t>
      </w:r>
    </w:p>
    <w:p w14:paraId="4F4F2E5E" w14:textId="77777777" w:rsidR="00F16BAB" w:rsidRPr="00741FB1" w:rsidRDefault="00F16BAB" w:rsidP="00741FB1">
      <w:pPr>
        <w:pStyle w:val="Style9"/>
        <w:widowControl/>
        <w:numPr>
          <w:ilvl w:val="1"/>
          <w:numId w:val="34"/>
        </w:numPr>
        <w:tabs>
          <w:tab w:val="left" w:pos="993"/>
        </w:tabs>
        <w:spacing w:line="240" w:lineRule="auto"/>
        <w:ind w:left="0" w:firstLine="360"/>
        <w:jc w:val="both"/>
        <w:rPr>
          <w:rStyle w:val="FontStyle48"/>
          <w:rFonts w:ascii="Arial" w:hAnsi="Arial" w:cs="Arial"/>
          <w:b w:val="0"/>
          <w:sz w:val="24"/>
          <w:szCs w:val="24"/>
        </w:rPr>
      </w:pPr>
      <w:r w:rsidRPr="00741FB1">
        <w:rPr>
          <w:rStyle w:val="FontStyle48"/>
          <w:rFonts w:ascii="Arial" w:hAnsi="Arial" w:cs="Arial"/>
          <w:b w:val="0"/>
          <w:sz w:val="24"/>
          <w:szCs w:val="24"/>
        </w:rPr>
        <w:t>Если подтверждением фактов, указанных в отчете, являются документы, носящие «закрытый характер», то они должны быть доступны экспертам во время визита в образовательную организацию.</w:t>
      </w:r>
    </w:p>
    <w:p w14:paraId="2BB2B1E7" w14:textId="77777777" w:rsidR="00F16BAB" w:rsidRPr="00741FB1" w:rsidRDefault="00F16BAB" w:rsidP="00741FB1">
      <w:pPr>
        <w:pStyle w:val="Style9"/>
        <w:widowControl/>
        <w:numPr>
          <w:ilvl w:val="1"/>
          <w:numId w:val="34"/>
        </w:numPr>
        <w:tabs>
          <w:tab w:val="left" w:pos="993"/>
        </w:tabs>
        <w:spacing w:line="240" w:lineRule="auto"/>
        <w:ind w:left="0" w:firstLine="360"/>
        <w:jc w:val="both"/>
        <w:rPr>
          <w:rStyle w:val="FontStyle48"/>
          <w:rFonts w:ascii="Arial" w:hAnsi="Arial" w:cs="Arial"/>
          <w:b w:val="0"/>
          <w:sz w:val="24"/>
          <w:szCs w:val="24"/>
        </w:rPr>
      </w:pPr>
      <w:r w:rsidRPr="00741FB1">
        <w:rPr>
          <w:rStyle w:val="FontStyle48"/>
          <w:rFonts w:ascii="Arial" w:hAnsi="Arial" w:cs="Arial"/>
          <w:b w:val="0"/>
          <w:sz w:val="24"/>
          <w:szCs w:val="24"/>
        </w:rPr>
        <w:t>Перечень документов, которые должны быть предоставлены образовательной организацией к отчету о результатах самообследования основной профессиональной образовательной программы:</w:t>
      </w:r>
    </w:p>
    <w:p w14:paraId="015FB806" w14:textId="77777777" w:rsidR="00F16BAB" w:rsidRPr="00F16BAB" w:rsidRDefault="00F16BAB" w:rsidP="003F3754">
      <w:pPr>
        <w:pStyle w:val="Style35"/>
        <w:widowControl/>
        <w:numPr>
          <w:ilvl w:val="0"/>
          <w:numId w:val="12"/>
        </w:numPr>
        <w:tabs>
          <w:tab w:val="left" w:pos="1133"/>
        </w:tabs>
        <w:spacing w:line="240" w:lineRule="auto"/>
        <w:ind w:firstLine="567"/>
        <w:jc w:val="both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Список выпускников или студентов, слушателей, прошедших процедуры сертификации квалификаций, представленный образовательной организаций;</w:t>
      </w:r>
    </w:p>
    <w:p w14:paraId="50236E22" w14:textId="77777777" w:rsidR="00F16BAB" w:rsidRPr="00F16BAB" w:rsidRDefault="00F16BAB" w:rsidP="003F3754">
      <w:pPr>
        <w:pStyle w:val="Style35"/>
        <w:widowControl/>
        <w:numPr>
          <w:ilvl w:val="0"/>
          <w:numId w:val="12"/>
        </w:numPr>
        <w:tabs>
          <w:tab w:val="left" w:pos="1133"/>
        </w:tabs>
        <w:spacing w:line="240" w:lineRule="auto"/>
        <w:ind w:firstLine="567"/>
        <w:jc w:val="both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Копии сертификатов (или иных документов, получаемых студентами, слушателями) по итогам прохождения независимой оценки квалификаций;</w:t>
      </w:r>
    </w:p>
    <w:p w14:paraId="7A44F1C8" w14:textId="77777777" w:rsidR="00F16BAB" w:rsidRPr="00F16BAB" w:rsidRDefault="00F16BAB" w:rsidP="003F3754">
      <w:pPr>
        <w:pStyle w:val="Style35"/>
        <w:widowControl/>
        <w:numPr>
          <w:ilvl w:val="0"/>
          <w:numId w:val="12"/>
        </w:numPr>
        <w:tabs>
          <w:tab w:val="left" w:pos="1133"/>
        </w:tabs>
        <w:spacing w:line="240" w:lineRule="auto"/>
        <w:ind w:firstLine="567"/>
        <w:jc w:val="both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 xml:space="preserve">Документ, описывающий компетенции выпускника и (или) </w:t>
      </w:r>
      <w:proofErr w:type="spellStart"/>
      <w:r w:rsidRPr="00F16BAB">
        <w:rPr>
          <w:rStyle w:val="FontStyle52"/>
          <w:rFonts w:ascii="Arial" w:hAnsi="Arial" w:cs="Arial"/>
          <w:sz w:val="24"/>
          <w:szCs w:val="24"/>
        </w:rPr>
        <w:t>компетентностную</w:t>
      </w:r>
      <w:proofErr w:type="spellEnd"/>
      <w:r w:rsidRPr="00F16BAB">
        <w:rPr>
          <w:rStyle w:val="FontStyle52"/>
          <w:rFonts w:ascii="Arial" w:hAnsi="Arial" w:cs="Arial"/>
          <w:sz w:val="24"/>
          <w:szCs w:val="24"/>
        </w:rPr>
        <w:t xml:space="preserve"> модель.</w:t>
      </w:r>
    </w:p>
    <w:p w14:paraId="41FC6C62" w14:textId="77777777" w:rsidR="00F16BAB" w:rsidRPr="00F16BAB" w:rsidRDefault="00F16BAB" w:rsidP="003F3754">
      <w:pPr>
        <w:pStyle w:val="Style35"/>
        <w:widowControl/>
        <w:numPr>
          <w:ilvl w:val="0"/>
          <w:numId w:val="12"/>
        </w:numPr>
        <w:tabs>
          <w:tab w:val="left" w:pos="1133"/>
        </w:tabs>
        <w:spacing w:line="240" w:lineRule="auto"/>
        <w:ind w:firstLine="567"/>
        <w:jc w:val="both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Список трудоустройства выпускников за последние три года.</w:t>
      </w:r>
    </w:p>
    <w:p w14:paraId="0BD6C6A5" w14:textId="77777777" w:rsidR="00F16BAB" w:rsidRPr="00F16BAB" w:rsidRDefault="00F16BAB" w:rsidP="003F3754">
      <w:pPr>
        <w:pStyle w:val="Style35"/>
        <w:widowControl/>
        <w:numPr>
          <w:ilvl w:val="0"/>
          <w:numId w:val="12"/>
        </w:numPr>
        <w:tabs>
          <w:tab w:val="left" w:pos="1133"/>
        </w:tabs>
        <w:spacing w:line="240" w:lineRule="auto"/>
        <w:ind w:firstLine="567"/>
        <w:jc w:val="both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Список студентов (выпускников), получивших приглашения на работу по итогам прохождения практики</w:t>
      </w:r>
    </w:p>
    <w:p w14:paraId="498F4FA7" w14:textId="77777777" w:rsidR="00F16BAB" w:rsidRPr="00F16BAB" w:rsidRDefault="00F16BAB" w:rsidP="003F3754">
      <w:pPr>
        <w:pStyle w:val="Style35"/>
        <w:widowControl/>
        <w:numPr>
          <w:ilvl w:val="0"/>
          <w:numId w:val="12"/>
        </w:numPr>
        <w:tabs>
          <w:tab w:val="left" w:pos="1133"/>
        </w:tabs>
        <w:spacing w:line="240" w:lineRule="auto"/>
        <w:ind w:firstLine="567"/>
        <w:jc w:val="both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Отчеты по практикам на выпускников, получивших приглашения на работу по итогам прохождения практики. Документы, подтверждающие приглашение студентов</w:t>
      </w:r>
    </w:p>
    <w:p w14:paraId="19EF9DDA" w14:textId="77777777" w:rsidR="00F16BAB" w:rsidRPr="00F16BAB" w:rsidRDefault="00F16BAB" w:rsidP="003F3754">
      <w:pPr>
        <w:pStyle w:val="Style35"/>
        <w:widowControl/>
        <w:numPr>
          <w:ilvl w:val="0"/>
          <w:numId w:val="12"/>
        </w:numPr>
        <w:tabs>
          <w:tab w:val="left" w:pos="1133"/>
        </w:tabs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Документ с результатами анкетирования работодателей</w:t>
      </w:r>
    </w:p>
    <w:p w14:paraId="1887620E" w14:textId="77777777" w:rsidR="00F16BAB" w:rsidRPr="00F16BAB" w:rsidRDefault="00F16BAB" w:rsidP="003F3754">
      <w:pPr>
        <w:pStyle w:val="Style35"/>
        <w:widowControl/>
        <w:numPr>
          <w:ilvl w:val="0"/>
          <w:numId w:val="12"/>
        </w:numPr>
        <w:tabs>
          <w:tab w:val="left" w:pos="1133"/>
        </w:tabs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Документ с результатами анкетирования выпускников</w:t>
      </w:r>
    </w:p>
    <w:p w14:paraId="1CC96CDC" w14:textId="77777777" w:rsidR="00F16BAB" w:rsidRPr="00F16BAB" w:rsidRDefault="00F16BAB" w:rsidP="003F3754">
      <w:pPr>
        <w:pStyle w:val="Style35"/>
        <w:widowControl/>
        <w:numPr>
          <w:ilvl w:val="0"/>
          <w:numId w:val="12"/>
        </w:numPr>
        <w:tabs>
          <w:tab w:val="left" w:pos="1133"/>
        </w:tabs>
        <w:spacing w:line="240" w:lineRule="auto"/>
        <w:ind w:firstLine="567"/>
        <w:jc w:val="both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Список студентов, слушателей, обучающихся за счет средств юридических лиц. Договоры на обучение этих лиц</w:t>
      </w:r>
    </w:p>
    <w:p w14:paraId="7661E91E" w14:textId="77777777" w:rsidR="00F16BAB" w:rsidRPr="00F16BAB" w:rsidRDefault="00F16BAB" w:rsidP="003F3754">
      <w:pPr>
        <w:pStyle w:val="Style35"/>
        <w:widowControl/>
        <w:numPr>
          <w:ilvl w:val="0"/>
          <w:numId w:val="12"/>
        </w:numPr>
        <w:tabs>
          <w:tab w:val="left" w:pos="1133"/>
        </w:tabs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Документ, регламентирующий деятельность службы трудоустройства</w:t>
      </w:r>
    </w:p>
    <w:p w14:paraId="253922C1" w14:textId="77777777" w:rsidR="00F16BAB" w:rsidRPr="00F16BAB" w:rsidRDefault="00F16BAB" w:rsidP="003F3754">
      <w:pPr>
        <w:pStyle w:val="Style35"/>
        <w:widowControl/>
        <w:numPr>
          <w:ilvl w:val="0"/>
          <w:numId w:val="12"/>
        </w:numPr>
        <w:tabs>
          <w:tab w:val="left" w:pos="1133"/>
        </w:tabs>
        <w:spacing w:line="240" w:lineRule="auto"/>
        <w:ind w:firstLine="567"/>
        <w:jc w:val="both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Документ «Стратегия развития программы» или иной документ, описывающий стратегию развития программы</w:t>
      </w:r>
    </w:p>
    <w:p w14:paraId="1BF70D86" w14:textId="77777777" w:rsidR="00F16BAB" w:rsidRPr="00F16BAB" w:rsidRDefault="00F16BAB" w:rsidP="003F3754">
      <w:pPr>
        <w:pStyle w:val="Style35"/>
        <w:widowControl/>
        <w:numPr>
          <w:ilvl w:val="0"/>
          <w:numId w:val="12"/>
        </w:numPr>
        <w:tabs>
          <w:tab w:val="left" w:pos="1133"/>
        </w:tabs>
        <w:spacing w:line="240" w:lineRule="auto"/>
        <w:ind w:firstLine="567"/>
        <w:jc w:val="both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lastRenderedPageBreak/>
        <w:t>Протоколы заседания выпускающих кафедр (деканата), иных учебных подразделений и структур, на которых обсуждались вопросы, связанные с анализом программы</w:t>
      </w:r>
    </w:p>
    <w:p w14:paraId="6FCE8520" w14:textId="77777777" w:rsidR="00F16BAB" w:rsidRPr="00F16BAB" w:rsidRDefault="00F16BAB" w:rsidP="003F3754">
      <w:pPr>
        <w:pStyle w:val="Style35"/>
        <w:widowControl/>
        <w:numPr>
          <w:ilvl w:val="0"/>
          <w:numId w:val="12"/>
        </w:numPr>
        <w:tabs>
          <w:tab w:val="left" w:pos="1133"/>
        </w:tabs>
        <w:spacing w:line="240" w:lineRule="auto"/>
        <w:ind w:firstLine="567"/>
        <w:jc w:val="both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Протоколы заседания выпускающих кафедр (деканата), иных учебных подразделений и структур, в которых принимали участие работодатели</w:t>
      </w:r>
    </w:p>
    <w:p w14:paraId="60D60659" w14:textId="77777777" w:rsidR="00F16BAB" w:rsidRPr="00F16BAB" w:rsidRDefault="00F16BAB" w:rsidP="003F3754">
      <w:pPr>
        <w:pStyle w:val="Style35"/>
        <w:widowControl/>
        <w:numPr>
          <w:ilvl w:val="0"/>
          <w:numId w:val="12"/>
        </w:numPr>
        <w:tabs>
          <w:tab w:val="left" w:pos="1133"/>
        </w:tabs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Описание (аннотацию к ОПОП, ДПП)</w:t>
      </w:r>
    </w:p>
    <w:p w14:paraId="0DBE6990" w14:textId="77777777" w:rsidR="00F16BAB" w:rsidRPr="00F16BAB" w:rsidRDefault="00F16BAB" w:rsidP="003F3754">
      <w:pPr>
        <w:pStyle w:val="Style35"/>
        <w:widowControl/>
        <w:numPr>
          <w:ilvl w:val="0"/>
          <w:numId w:val="12"/>
        </w:numPr>
        <w:tabs>
          <w:tab w:val="left" w:pos="1133"/>
        </w:tabs>
        <w:spacing w:line="240" w:lineRule="auto"/>
        <w:ind w:firstLine="567"/>
        <w:jc w:val="both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Документы, регламентирующие деятельность подразделений, участвующих в реализации программы</w:t>
      </w:r>
    </w:p>
    <w:p w14:paraId="5CE47BFF" w14:textId="77777777" w:rsidR="00F16BAB" w:rsidRPr="00F16BAB" w:rsidRDefault="00F16BAB" w:rsidP="003F3754">
      <w:pPr>
        <w:pStyle w:val="Style35"/>
        <w:widowControl/>
        <w:numPr>
          <w:ilvl w:val="0"/>
          <w:numId w:val="12"/>
        </w:numPr>
        <w:tabs>
          <w:tab w:val="left" w:pos="1133"/>
        </w:tabs>
        <w:spacing w:line="240" w:lineRule="auto"/>
        <w:ind w:firstLine="567"/>
        <w:jc w:val="both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Документы, регламентирующие проведение внутреннего мониторинга качества образования</w:t>
      </w:r>
    </w:p>
    <w:p w14:paraId="4475D8CD" w14:textId="77777777" w:rsidR="00F16BAB" w:rsidRPr="00F16BAB" w:rsidRDefault="00F16BAB" w:rsidP="003F3754">
      <w:pPr>
        <w:pStyle w:val="Style35"/>
        <w:widowControl/>
        <w:numPr>
          <w:ilvl w:val="0"/>
          <w:numId w:val="12"/>
        </w:numPr>
        <w:tabs>
          <w:tab w:val="left" w:pos="1133"/>
        </w:tabs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Отчеты о проведении внутреннего мониторинга качества образования</w:t>
      </w:r>
    </w:p>
    <w:p w14:paraId="780B1147" w14:textId="77777777" w:rsidR="00F16BAB" w:rsidRPr="00F16BAB" w:rsidRDefault="00F16BAB" w:rsidP="003F3754">
      <w:pPr>
        <w:pStyle w:val="Style35"/>
        <w:widowControl/>
        <w:numPr>
          <w:ilvl w:val="0"/>
          <w:numId w:val="12"/>
        </w:numPr>
        <w:tabs>
          <w:tab w:val="left" w:pos="1133"/>
        </w:tabs>
        <w:spacing w:line="240" w:lineRule="auto"/>
        <w:ind w:firstLine="567"/>
        <w:jc w:val="both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Протоколы с принятыми решениями по результатам проведения внутреннего мониторинга качества образования</w:t>
      </w:r>
    </w:p>
    <w:p w14:paraId="5BA2C4B5" w14:textId="77777777" w:rsidR="00F16BAB" w:rsidRPr="00F16BAB" w:rsidRDefault="00F16BAB" w:rsidP="003F3754">
      <w:pPr>
        <w:pStyle w:val="Style35"/>
        <w:widowControl/>
        <w:numPr>
          <w:ilvl w:val="0"/>
          <w:numId w:val="12"/>
        </w:numPr>
        <w:tabs>
          <w:tab w:val="left" w:pos="1133"/>
        </w:tabs>
        <w:spacing w:line="240" w:lineRule="auto"/>
        <w:ind w:firstLine="567"/>
        <w:jc w:val="both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Свидетельство об общественной, профессионально-общественной и т.д. аккредитации или независимой оценки программы</w:t>
      </w:r>
    </w:p>
    <w:p w14:paraId="0E612D99" w14:textId="77777777" w:rsidR="00F16BAB" w:rsidRPr="00F16BAB" w:rsidRDefault="00F16BAB" w:rsidP="003F3754">
      <w:pPr>
        <w:pStyle w:val="Style35"/>
        <w:widowControl/>
        <w:numPr>
          <w:ilvl w:val="0"/>
          <w:numId w:val="12"/>
        </w:numPr>
        <w:tabs>
          <w:tab w:val="left" w:pos="1133"/>
        </w:tabs>
        <w:spacing w:line="240" w:lineRule="auto"/>
        <w:ind w:firstLine="567"/>
        <w:jc w:val="both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Отчеты экспертов по итогам проведения общественной, профессионально-общественной и т.д. аккредитации или независимой оценки программы</w:t>
      </w:r>
    </w:p>
    <w:p w14:paraId="411EF1E4" w14:textId="77777777" w:rsidR="00F16BAB" w:rsidRPr="00F16BAB" w:rsidRDefault="00F16BAB" w:rsidP="003F3754">
      <w:pPr>
        <w:pStyle w:val="Style35"/>
        <w:widowControl/>
        <w:numPr>
          <w:ilvl w:val="0"/>
          <w:numId w:val="13"/>
        </w:numPr>
        <w:tabs>
          <w:tab w:val="left" w:pos="1133"/>
        </w:tabs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Учебный план программы</w:t>
      </w:r>
    </w:p>
    <w:p w14:paraId="5B329137" w14:textId="77777777" w:rsidR="00F16BAB" w:rsidRPr="00F16BAB" w:rsidRDefault="00F16BAB" w:rsidP="003F3754">
      <w:pPr>
        <w:pStyle w:val="Style35"/>
        <w:widowControl/>
        <w:numPr>
          <w:ilvl w:val="0"/>
          <w:numId w:val="13"/>
        </w:numPr>
        <w:tabs>
          <w:tab w:val="left" w:pos="1133"/>
        </w:tabs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Расписание проведения мастер-классов</w:t>
      </w:r>
    </w:p>
    <w:p w14:paraId="3DF9DF92" w14:textId="77777777" w:rsidR="00F16BAB" w:rsidRPr="00F16BAB" w:rsidRDefault="00F16BAB" w:rsidP="003F3754">
      <w:pPr>
        <w:pStyle w:val="Style35"/>
        <w:widowControl/>
        <w:numPr>
          <w:ilvl w:val="0"/>
          <w:numId w:val="13"/>
        </w:numPr>
        <w:tabs>
          <w:tab w:val="left" w:pos="1133"/>
        </w:tabs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Программы мастер-классов с указанием мастеров (ведущих мастер-классов)</w:t>
      </w:r>
    </w:p>
    <w:p w14:paraId="3602AFCB" w14:textId="77777777" w:rsidR="00F16BAB" w:rsidRPr="00F16BAB" w:rsidRDefault="00F16BAB" w:rsidP="003F3754">
      <w:pPr>
        <w:pStyle w:val="Style35"/>
        <w:widowControl/>
        <w:numPr>
          <w:ilvl w:val="0"/>
          <w:numId w:val="13"/>
        </w:numPr>
        <w:tabs>
          <w:tab w:val="left" w:pos="1133"/>
        </w:tabs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Документ, регламентирующий актуализацию ОПОП, ДПП</w:t>
      </w:r>
    </w:p>
    <w:p w14:paraId="201ECABA" w14:textId="77777777" w:rsidR="00F16BAB" w:rsidRPr="00F16BAB" w:rsidRDefault="00F16BAB" w:rsidP="003F3754">
      <w:pPr>
        <w:pStyle w:val="Style35"/>
        <w:widowControl/>
        <w:numPr>
          <w:ilvl w:val="0"/>
          <w:numId w:val="13"/>
        </w:numPr>
        <w:tabs>
          <w:tab w:val="left" w:pos="1133"/>
        </w:tabs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Индивидуальные планы обучения студентов, слушателей</w:t>
      </w:r>
    </w:p>
    <w:p w14:paraId="5853FC17" w14:textId="77777777" w:rsidR="00F16BAB" w:rsidRPr="00F16BAB" w:rsidRDefault="00F16BAB" w:rsidP="003F3754">
      <w:pPr>
        <w:pStyle w:val="Style35"/>
        <w:widowControl/>
        <w:numPr>
          <w:ilvl w:val="0"/>
          <w:numId w:val="13"/>
        </w:numPr>
        <w:tabs>
          <w:tab w:val="left" w:pos="1133"/>
        </w:tabs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Материал  на  сайте   образовательной организации,   определяющий  возможность получения смежных (дополнительных) квалификаций</w:t>
      </w:r>
    </w:p>
    <w:p w14:paraId="28FAD2E0" w14:textId="77777777" w:rsidR="00F16BAB" w:rsidRPr="00F16BAB" w:rsidRDefault="00F16BAB" w:rsidP="003F3754">
      <w:pPr>
        <w:pStyle w:val="Style35"/>
        <w:widowControl/>
        <w:numPr>
          <w:ilvl w:val="0"/>
          <w:numId w:val="13"/>
        </w:numPr>
        <w:tabs>
          <w:tab w:val="left" w:pos="1133"/>
        </w:tabs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Учебные      программы      дисциплин      (выборочно, желательно специальных/профильных)</w:t>
      </w:r>
    </w:p>
    <w:p w14:paraId="3978B105" w14:textId="77777777" w:rsidR="00F16BAB" w:rsidRPr="00F16BAB" w:rsidRDefault="00F16BAB" w:rsidP="003F3754">
      <w:pPr>
        <w:pStyle w:val="Style35"/>
        <w:widowControl/>
        <w:numPr>
          <w:ilvl w:val="0"/>
          <w:numId w:val="13"/>
        </w:numPr>
        <w:tabs>
          <w:tab w:val="left" w:pos="1133"/>
        </w:tabs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Учебно-методические комплексы (материалы), содержащие вопросы и задания к текущему (промежуточному) контролю</w:t>
      </w:r>
    </w:p>
    <w:p w14:paraId="662BD7E4" w14:textId="77777777" w:rsidR="00F16BAB" w:rsidRPr="00F16BAB" w:rsidRDefault="00F16BAB" w:rsidP="003F3754">
      <w:pPr>
        <w:pStyle w:val="Style35"/>
        <w:widowControl/>
        <w:numPr>
          <w:ilvl w:val="0"/>
          <w:numId w:val="13"/>
        </w:numPr>
        <w:tabs>
          <w:tab w:val="left" w:pos="1133"/>
        </w:tabs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Отзывы работодателей на учебные программы</w:t>
      </w:r>
    </w:p>
    <w:p w14:paraId="3B06462E" w14:textId="77777777" w:rsidR="00F16BAB" w:rsidRPr="00F16BAB" w:rsidRDefault="00F16BAB" w:rsidP="003F3754">
      <w:pPr>
        <w:pStyle w:val="Style35"/>
        <w:widowControl/>
        <w:numPr>
          <w:ilvl w:val="0"/>
          <w:numId w:val="13"/>
        </w:numPr>
        <w:tabs>
          <w:tab w:val="left" w:pos="1133"/>
        </w:tabs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Задания на прохождение производственной практики, преддипломной практики</w:t>
      </w:r>
    </w:p>
    <w:p w14:paraId="7ABF3251" w14:textId="77777777" w:rsidR="00F16BAB" w:rsidRPr="00F16BAB" w:rsidRDefault="00F16BAB" w:rsidP="003F3754">
      <w:pPr>
        <w:pStyle w:val="Style35"/>
        <w:widowControl/>
        <w:numPr>
          <w:ilvl w:val="0"/>
          <w:numId w:val="13"/>
        </w:numPr>
        <w:tabs>
          <w:tab w:val="left" w:pos="1133"/>
        </w:tabs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Отчеты о выполнении практик</w:t>
      </w:r>
    </w:p>
    <w:p w14:paraId="13FA44F0" w14:textId="77777777" w:rsidR="00F16BAB" w:rsidRPr="00F16BAB" w:rsidRDefault="00F16BAB" w:rsidP="003F3754">
      <w:pPr>
        <w:pStyle w:val="Style35"/>
        <w:widowControl/>
        <w:numPr>
          <w:ilvl w:val="0"/>
          <w:numId w:val="13"/>
        </w:numPr>
        <w:tabs>
          <w:tab w:val="left" w:pos="1133"/>
        </w:tabs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 xml:space="preserve">Билеты к </w:t>
      </w:r>
      <w:proofErr w:type="spellStart"/>
      <w:r w:rsidRPr="00F16BAB">
        <w:rPr>
          <w:rStyle w:val="FontStyle52"/>
          <w:rFonts w:ascii="Arial" w:hAnsi="Arial" w:cs="Arial"/>
          <w:sz w:val="24"/>
          <w:szCs w:val="24"/>
        </w:rPr>
        <w:t>госэкзаменам</w:t>
      </w:r>
      <w:proofErr w:type="spellEnd"/>
    </w:p>
    <w:p w14:paraId="03337A3E" w14:textId="77777777" w:rsidR="00F16BAB" w:rsidRPr="00F16BAB" w:rsidRDefault="00F16BAB" w:rsidP="003F3754">
      <w:pPr>
        <w:pStyle w:val="Style35"/>
        <w:widowControl/>
        <w:numPr>
          <w:ilvl w:val="0"/>
          <w:numId w:val="13"/>
        </w:numPr>
        <w:tabs>
          <w:tab w:val="left" w:pos="1133"/>
        </w:tabs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Наличие утвержденных тем выпускных квалификационных работ.</w:t>
      </w:r>
    </w:p>
    <w:p w14:paraId="68E541D6" w14:textId="77777777" w:rsidR="00F16BAB" w:rsidRPr="00F16BAB" w:rsidRDefault="00F16BAB" w:rsidP="003F3754">
      <w:pPr>
        <w:pStyle w:val="Style35"/>
        <w:widowControl/>
        <w:numPr>
          <w:ilvl w:val="0"/>
          <w:numId w:val="13"/>
        </w:numPr>
        <w:tabs>
          <w:tab w:val="left" w:pos="1133"/>
        </w:tabs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Справки о внедрении выпускных квалификационных работ.</w:t>
      </w:r>
    </w:p>
    <w:p w14:paraId="3E1B9A1E" w14:textId="77777777" w:rsidR="00F16BAB" w:rsidRPr="00F16BAB" w:rsidRDefault="00F16BAB" w:rsidP="003F3754">
      <w:pPr>
        <w:pStyle w:val="Style35"/>
        <w:widowControl/>
        <w:numPr>
          <w:ilvl w:val="0"/>
          <w:numId w:val="13"/>
        </w:numPr>
        <w:tabs>
          <w:tab w:val="left" w:pos="1133"/>
        </w:tabs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Отзывы от организаций на выпускных квалификационных работ.</w:t>
      </w:r>
    </w:p>
    <w:p w14:paraId="43F4468B" w14:textId="77777777" w:rsidR="00F16BAB" w:rsidRPr="00F16BAB" w:rsidRDefault="00F16BAB" w:rsidP="003F3754">
      <w:pPr>
        <w:pStyle w:val="Style35"/>
        <w:widowControl/>
        <w:numPr>
          <w:ilvl w:val="0"/>
          <w:numId w:val="13"/>
        </w:numPr>
        <w:tabs>
          <w:tab w:val="left" w:pos="1133"/>
        </w:tabs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Несколько выпускных квалификационных работ с рецензией от работодателя</w:t>
      </w:r>
    </w:p>
    <w:p w14:paraId="0D430D94" w14:textId="77777777" w:rsidR="00F16BAB" w:rsidRPr="00F16BAB" w:rsidRDefault="00F16BAB" w:rsidP="003F3754">
      <w:pPr>
        <w:pStyle w:val="Style35"/>
        <w:widowControl/>
        <w:numPr>
          <w:ilvl w:val="0"/>
          <w:numId w:val="13"/>
        </w:numPr>
        <w:tabs>
          <w:tab w:val="left" w:pos="1133"/>
        </w:tabs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Документ, регламентирующий актуализацию учебно-методических материалов.</w:t>
      </w:r>
    </w:p>
    <w:p w14:paraId="606C9A64" w14:textId="77777777" w:rsidR="00F16BAB" w:rsidRPr="00F16BAB" w:rsidRDefault="00F16BAB" w:rsidP="003F3754">
      <w:pPr>
        <w:pStyle w:val="Style35"/>
        <w:widowControl/>
        <w:numPr>
          <w:ilvl w:val="0"/>
          <w:numId w:val="13"/>
        </w:numPr>
        <w:tabs>
          <w:tab w:val="left" w:pos="1133"/>
        </w:tabs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Протоколы с вопросами об актуализации учебно-методических материалов.</w:t>
      </w:r>
    </w:p>
    <w:p w14:paraId="416BCDF0" w14:textId="77777777" w:rsidR="00F16BAB" w:rsidRPr="00F16BAB" w:rsidRDefault="00F16BAB" w:rsidP="003F3754">
      <w:pPr>
        <w:pStyle w:val="Style35"/>
        <w:widowControl/>
        <w:numPr>
          <w:ilvl w:val="0"/>
          <w:numId w:val="13"/>
        </w:numPr>
        <w:tabs>
          <w:tab w:val="left" w:pos="1133"/>
        </w:tabs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Перечень программ подготовки преподавателей на текущий год,</w:t>
      </w:r>
    </w:p>
    <w:p w14:paraId="5FC84155" w14:textId="77777777" w:rsidR="00F16BAB" w:rsidRPr="00F16BAB" w:rsidRDefault="00F16BAB" w:rsidP="003F3754">
      <w:pPr>
        <w:pStyle w:val="Style35"/>
        <w:widowControl/>
        <w:numPr>
          <w:ilvl w:val="0"/>
          <w:numId w:val="13"/>
        </w:numPr>
        <w:tabs>
          <w:tab w:val="left" w:pos="1133"/>
        </w:tabs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Списки     преподавателей,     прошедших    программы повышения квалификаций (переподготовки) за предыдущий год</w:t>
      </w:r>
    </w:p>
    <w:p w14:paraId="207F4F38" w14:textId="77777777" w:rsidR="00F16BAB" w:rsidRPr="00F16BAB" w:rsidRDefault="00F16BAB" w:rsidP="003F3754">
      <w:pPr>
        <w:pStyle w:val="Style35"/>
        <w:widowControl/>
        <w:numPr>
          <w:ilvl w:val="0"/>
          <w:numId w:val="13"/>
        </w:numPr>
        <w:tabs>
          <w:tab w:val="left" w:pos="1133"/>
        </w:tabs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Перечень документов, регламентирующих мотивацию преподавателей, подтверждающие удостоверения</w:t>
      </w:r>
    </w:p>
    <w:p w14:paraId="4F0EDC0D" w14:textId="77777777" w:rsidR="00F16BAB" w:rsidRPr="00F16BAB" w:rsidRDefault="00F16BAB" w:rsidP="003F3754">
      <w:pPr>
        <w:pStyle w:val="Style35"/>
        <w:widowControl/>
        <w:numPr>
          <w:ilvl w:val="0"/>
          <w:numId w:val="13"/>
        </w:numPr>
        <w:tabs>
          <w:tab w:val="left" w:pos="1133"/>
        </w:tabs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Списки  преподавателей,  совмещающих  работу  в образовательной организации с профессиональной деятельностью</w:t>
      </w:r>
    </w:p>
    <w:p w14:paraId="081CCE38" w14:textId="77777777" w:rsidR="00F16BAB" w:rsidRPr="00F16BAB" w:rsidRDefault="00F16BAB" w:rsidP="003F3754">
      <w:pPr>
        <w:pStyle w:val="Style35"/>
        <w:widowControl/>
        <w:numPr>
          <w:ilvl w:val="0"/>
          <w:numId w:val="13"/>
        </w:numPr>
        <w:tabs>
          <w:tab w:val="left" w:pos="1133"/>
        </w:tabs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Списки преподавателей, имеющих опыт работы, соответствующий профилю образовательной программы</w:t>
      </w:r>
    </w:p>
    <w:p w14:paraId="541FF89C" w14:textId="77777777" w:rsidR="00F16BAB" w:rsidRPr="00F16BAB" w:rsidRDefault="00F16BAB" w:rsidP="003F3754">
      <w:pPr>
        <w:pStyle w:val="Style35"/>
        <w:widowControl/>
        <w:numPr>
          <w:ilvl w:val="0"/>
          <w:numId w:val="13"/>
        </w:numPr>
        <w:tabs>
          <w:tab w:val="left" w:pos="1133"/>
        </w:tabs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Перечень документов, регламентирующих проведение комплексной оценки преподавателей;</w:t>
      </w:r>
    </w:p>
    <w:p w14:paraId="69915056" w14:textId="77777777" w:rsidR="00F16BAB" w:rsidRPr="00F16BAB" w:rsidRDefault="00F16BAB" w:rsidP="003F3754">
      <w:pPr>
        <w:pStyle w:val="Style35"/>
        <w:widowControl/>
        <w:numPr>
          <w:ilvl w:val="0"/>
          <w:numId w:val="13"/>
        </w:numPr>
        <w:tabs>
          <w:tab w:val="left" w:pos="1133"/>
        </w:tabs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Индивидуальные планы преподавателей</w:t>
      </w:r>
    </w:p>
    <w:p w14:paraId="06C3E104" w14:textId="77777777" w:rsidR="00F16BAB" w:rsidRPr="00F16BAB" w:rsidRDefault="00F16BAB" w:rsidP="003F3754">
      <w:pPr>
        <w:pStyle w:val="Style35"/>
        <w:widowControl/>
        <w:numPr>
          <w:ilvl w:val="0"/>
          <w:numId w:val="13"/>
        </w:numPr>
        <w:tabs>
          <w:tab w:val="left" w:pos="1133"/>
        </w:tabs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Перечень стандартов и регламентов, определяющих учебную работу преподавателей</w:t>
      </w:r>
    </w:p>
    <w:p w14:paraId="239C0DE7" w14:textId="77777777" w:rsidR="00F16BAB" w:rsidRPr="00F16BAB" w:rsidRDefault="00F16BAB" w:rsidP="003F3754">
      <w:pPr>
        <w:pStyle w:val="Style35"/>
        <w:widowControl/>
        <w:numPr>
          <w:ilvl w:val="0"/>
          <w:numId w:val="13"/>
        </w:numPr>
        <w:tabs>
          <w:tab w:val="left" w:pos="1133"/>
        </w:tabs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lastRenderedPageBreak/>
        <w:t>Списки     преподавателей,     которые     привлекаются     в другие образовательные организации с указанием названия этих организаций</w:t>
      </w:r>
    </w:p>
    <w:p w14:paraId="61D2FAF2" w14:textId="0670EFFA" w:rsidR="00F16BAB" w:rsidRPr="00D50AE9" w:rsidRDefault="00F16BAB" w:rsidP="00D50AE9">
      <w:pPr>
        <w:pStyle w:val="Style35"/>
        <w:widowControl/>
        <w:numPr>
          <w:ilvl w:val="0"/>
          <w:numId w:val="13"/>
        </w:numPr>
        <w:tabs>
          <w:tab w:val="left" w:pos="1133"/>
        </w:tabs>
        <w:spacing w:line="240" w:lineRule="auto"/>
        <w:ind w:firstLine="567"/>
        <w:rPr>
          <w:rStyle w:val="FontStyle54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Документы, подтверждающие закупку оборудования (при возможности)</w:t>
      </w:r>
    </w:p>
    <w:p w14:paraId="75F1F7FE" w14:textId="77777777" w:rsidR="00F16BAB" w:rsidRPr="00F16BAB" w:rsidRDefault="00F16BAB" w:rsidP="003F3754">
      <w:pPr>
        <w:pStyle w:val="Style35"/>
        <w:widowControl/>
        <w:numPr>
          <w:ilvl w:val="0"/>
          <w:numId w:val="14"/>
        </w:numPr>
        <w:tabs>
          <w:tab w:val="left" w:pos="1138"/>
        </w:tabs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Договоры на проведение практик студентов</w:t>
      </w:r>
    </w:p>
    <w:p w14:paraId="5EC3C28F" w14:textId="77777777" w:rsidR="00F16BAB" w:rsidRPr="00F16BAB" w:rsidRDefault="00F16BAB" w:rsidP="003F3754">
      <w:pPr>
        <w:pStyle w:val="Style35"/>
        <w:widowControl/>
        <w:numPr>
          <w:ilvl w:val="0"/>
          <w:numId w:val="14"/>
        </w:numPr>
        <w:tabs>
          <w:tab w:val="left" w:pos="1133"/>
        </w:tabs>
        <w:spacing w:line="240" w:lineRule="auto"/>
        <w:ind w:firstLine="567"/>
        <w:jc w:val="both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Договоры с правообладателями на пользование электронными библиотеками</w:t>
      </w:r>
    </w:p>
    <w:p w14:paraId="170BC862" w14:textId="77777777" w:rsidR="00F16BAB" w:rsidRPr="00F16BAB" w:rsidRDefault="00F16BAB" w:rsidP="00F16BAB">
      <w:pPr>
        <w:pStyle w:val="Style33"/>
        <w:widowControl/>
        <w:tabs>
          <w:tab w:val="left" w:pos="1138"/>
        </w:tabs>
        <w:ind w:left="567"/>
        <w:rPr>
          <w:rStyle w:val="FontStyle53"/>
          <w:rFonts w:ascii="Arial" w:hAnsi="Arial" w:cs="Arial"/>
          <w:sz w:val="24"/>
          <w:szCs w:val="24"/>
        </w:rPr>
      </w:pPr>
      <w:r w:rsidRPr="00F16BAB">
        <w:rPr>
          <w:rStyle w:val="FontStyle53"/>
          <w:rFonts w:ascii="Arial" w:hAnsi="Arial" w:cs="Arial"/>
          <w:sz w:val="24"/>
          <w:szCs w:val="24"/>
          <w:u w:val="single"/>
        </w:rPr>
        <w:t>Только для ОПОП ВО</w:t>
      </w:r>
    </w:p>
    <w:p w14:paraId="3A1328AD" w14:textId="77777777" w:rsidR="00F16BAB" w:rsidRPr="00F16BAB" w:rsidRDefault="00F16BAB" w:rsidP="003F3754">
      <w:pPr>
        <w:pStyle w:val="Style35"/>
        <w:widowControl/>
        <w:numPr>
          <w:ilvl w:val="0"/>
          <w:numId w:val="14"/>
        </w:numPr>
        <w:tabs>
          <w:tab w:val="left" w:pos="1138"/>
        </w:tabs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Темы научно-исследовательских работ студентов (НИРС)</w:t>
      </w:r>
    </w:p>
    <w:p w14:paraId="0C0C3CDB" w14:textId="77777777" w:rsidR="00F16BAB" w:rsidRPr="00F16BAB" w:rsidRDefault="00F16BAB" w:rsidP="003F3754">
      <w:pPr>
        <w:pStyle w:val="Style35"/>
        <w:widowControl/>
        <w:numPr>
          <w:ilvl w:val="0"/>
          <w:numId w:val="14"/>
        </w:numPr>
        <w:tabs>
          <w:tab w:val="left" w:pos="1138"/>
        </w:tabs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 xml:space="preserve">Отчеты по </w:t>
      </w:r>
      <w:proofErr w:type="spellStart"/>
      <w:r w:rsidRPr="00F16BAB">
        <w:rPr>
          <w:rStyle w:val="FontStyle52"/>
          <w:rFonts w:ascii="Arial" w:hAnsi="Arial" w:cs="Arial"/>
          <w:sz w:val="24"/>
          <w:szCs w:val="24"/>
        </w:rPr>
        <w:t>НИРСам</w:t>
      </w:r>
      <w:proofErr w:type="spellEnd"/>
    </w:p>
    <w:p w14:paraId="4C876663" w14:textId="77777777" w:rsidR="00F16BAB" w:rsidRPr="00F16BAB" w:rsidRDefault="00F16BAB" w:rsidP="003F3754">
      <w:pPr>
        <w:pStyle w:val="Style35"/>
        <w:widowControl/>
        <w:numPr>
          <w:ilvl w:val="0"/>
          <w:numId w:val="14"/>
        </w:numPr>
        <w:tabs>
          <w:tab w:val="left" w:pos="1133"/>
        </w:tabs>
        <w:spacing w:line="240" w:lineRule="auto"/>
        <w:ind w:firstLine="567"/>
        <w:jc w:val="both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Темы НИР преподавателей за прошлый год (или эту информацию в индивидуальных планах работы преподавателей)</w:t>
      </w:r>
    </w:p>
    <w:p w14:paraId="016FD316" w14:textId="77777777" w:rsidR="00F16BAB" w:rsidRPr="00F16BAB" w:rsidRDefault="00F16BAB" w:rsidP="003F3754">
      <w:pPr>
        <w:pStyle w:val="Style35"/>
        <w:widowControl/>
        <w:numPr>
          <w:ilvl w:val="0"/>
          <w:numId w:val="14"/>
        </w:numPr>
        <w:tabs>
          <w:tab w:val="left" w:pos="1138"/>
        </w:tabs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Списки студентов, принявших участие в конференциях</w:t>
      </w:r>
    </w:p>
    <w:p w14:paraId="3A01B4C8" w14:textId="77777777" w:rsidR="00F16BAB" w:rsidRPr="00F16BAB" w:rsidRDefault="00F16BAB" w:rsidP="003F3754">
      <w:pPr>
        <w:pStyle w:val="Style35"/>
        <w:widowControl/>
        <w:numPr>
          <w:ilvl w:val="0"/>
          <w:numId w:val="14"/>
        </w:numPr>
        <w:tabs>
          <w:tab w:val="left" w:pos="1138"/>
        </w:tabs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Списки членов научных кружков</w:t>
      </w:r>
    </w:p>
    <w:p w14:paraId="6E812290" w14:textId="77777777" w:rsidR="00F16BAB" w:rsidRPr="00F16BAB" w:rsidRDefault="00F16BAB" w:rsidP="003F3754">
      <w:pPr>
        <w:pStyle w:val="Style35"/>
        <w:widowControl/>
        <w:numPr>
          <w:ilvl w:val="0"/>
          <w:numId w:val="14"/>
        </w:numPr>
        <w:tabs>
          <w:tab w:val="left" w:pos="1133"/>
        </w:tabs>
        <w:spacing w:line="240" w:lineRule="auto"/>
        <w:ind w:firstLine="567"/>
        <w:jc w:val="both"/>
        <w:rPr>
          <w:rStyle w:val="FontStyle52"/>
          <w:rFonts w:ascii="Arial" w:hAnsi="Arial" w:cs="Arial"/>
          <w:sz w:val="24"/>
          <w:szCs w:val="24"/>
        </w:rPr>
      </w:pPr>
      <w:bookmarkStart w:id="2" w:name="bookmark5"/>
      <w:bookmarkEnd w:id="2"/>
      <w:r w:rsidRPr="00F16BAB">
        <w:rPr>
          <w:rStyle w:val="FontStyle52"/>
          <w:rFonts w:ascii="Arial" w:hAnsi="Arial" w:cs="Arial"/>
          <w:sz w:val="24"/>
          <w:szCs w:val="24"/>
        </w:rPr>
        <w:t>Списки студентов, результаты НИРС которых были внедрены в практику, с указанием названия организаций</w:t>
      </w:r>
    </w:p>
    <w:p w14:paraId="6B17E5AC" w14:textId="77777777" w:rsidR="00F16BAB" w:rsidRPr="00F16BAB" w:rsidRDefault="00F16BAB" w:rsidP="003F3754">
      <w:pPr>
        <w:pStyle w:val="Style35"/>
        <w:widowControl/>
        <w:numPr>
          <w:ilvl w:val="0"/>
          <w:numId w:val="14"/>
        </w:numPr>
        <w:tabs>
          <w:tab w:val="left" w:pos="1138"/>
        </w:tabs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Списки студентов получающих гранты (стипендии) от работодателей.</w:t>
      </w:r>
    </w:p>
    <w:p w14:paraId="0ED2DEF7" w14:textId="77777777" w:rsidR="00F16BAB" w:rsidRPr="00F16BAB" w:rsidRDefault="00F16BAB" w:rsidP="00F16BAB">
      <w:pPr>
        <w:pStyle w:val="Style35"/>
        <w:widowControl/>
        <w:tabs>
          <w:tab w:val="left" w:pos="1138"/>
        </w:tabs>
        <w:spacing w:line="240" w:lineRule="auto"/>
        <w:rPr>
          <w:rStyle w:val="FontStyle52"/>
          <w:rFonts w:ascii="Arial" w:hAnsi="Arial" w:cs="Arial"/>
          <w:sz w:val="24"/>
          <w:szCs w:val="24"/>
        </w:rPr>
      </w:pPr>
    </w:p>
    <w:p w14:paraId="4AC0575D" w14:textId="77777777" w:rsidR="00F16BAB" w:rsidRPr="00F16BAB" w:rsidRDefault="00F16BAB" w:rsidP="00F16BAB">
      <w:pPr>
        <w:pStyle w:val="Style35"/>
        <w:widowControl/>
        <w:tabs>
          <w:tab w:val="left" w:pos="1138"/>
        </w:tabs>
        <w:spacing w:line="240" w:lineRule="auto"/>
        <w:jc w:val="both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 xml:space="preserve">В приведенных таблицах по описанию показателей оценки «*» отмечены показатели, которые обязательно должны найти отражение в </w:t>
      </w:r>
      <w:proofErr w:type="spellStart"/>
      <w:r w:rsidRPr="00F16BAB">
        <w:rPr>
          <w:rStyle w:val="FontStyle52"/>
          <w:rFonts w:ascii="Arial" w:hAnsi="Arial" w:cs="Arial"/>
          <w:sz w:val="24"/>
          <w:szCs w:val="24"/>
        </w:rPr>
        <w:t>самообследовании</w:t>
      </w:r>
      <w:proofErr w:type="spellEnd"/>
      <w:r w:rsidRPr="00F16BAB">
        <w:rPr>
          <w:rStyle w:val="FontStyle52"/>
          <w:rFonts w:ascii="Arial" w:hAnsi="Arial" w:cs="Arial"/>
          <w:sz w:val="24"/>
          <w:szCs w:val="24"/>
        </w:rPr>
        <w:t xml:space="preserve"> образовательной организации при проведении ПОА.</w:t>
      </w:r>
    </w:p>
    <w:p w14:paraId="4FE45603" w14:textId="77777777" w:rsidR="00F16BAB" w:rsidRPr="00F16BAB" w:rsidRDefault="00F16BAB" w:rsidP="00F16BAB">
      <w:pPr>
        <w:pStyle w:val="Style35"/>
        <w:widowControl/>
        <w:tabs>
          <w:tab w:val="left" w:pos="1138"/>
        </w:tabs>
        <w:spacing w:line="240" w:lineRule="auto"/>
        <w:jc w:val="both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Организация, проводящая экспертизу, может оказывать консультационную, информационную, методическую помощи при проведении самообследования по запросам Заявителя.</w:t>
      </w:r>
    </w:p>
    <w:p w14:paraId="05C49905" w14:textId="77777777" w:rsidR="00F16BAB" w:rsidRPr="00F16BAB" w:rsidRDefault="00F16BAB" w:rsidP="00F16BAB">
      <w:pPr>
        <w:pStyle w:val="Style35"/>
        <w:widowControl/>
        <w:tabs>
          <w:tab w:val="left" w:pos="1138"/>
        </w:tabs>
        <w:spacing w:line="240" w:lineRule="auto"/>
        <w:jc w:val="both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Оказание данной помощи не является этапом экспертизы при ПОА и не влияет на результаты экспертизы при ПОА.</w:t>
      </w:r>
    </w:p>
    <w:p w14:paraId="622F05D1" w14:textId="77777777" w:rsidR="00F16BAB" w:rsidRPr="00F16BAB" w:rsidRDefault="00F16BAB" w:rsidP="00F16BAB">
      <w:pPr>
        <w:pStyle w:val="Style19"/>
        <w:widowControl/>
        <w:ind w:firstLine="567"/>
        <w:jc w:val="center"/>
        <w:rPr>
          <w:rStyle w:val="FontStyle48"/>
          <w:rFonts w:ascii="Arial" w:hAnsi="Arial" w:cs="Arial"/>
          <w:sz w:val="24"/>
          <w:szCs w:val="24"/>
        </w:rPr>
      </w:pPr>
    </w:p>
    <w:p w14:paraId="40FF1B30" w14:textId="1FE2B818" w:rsidR="00F16BAB" w:rsidRPr="00F16BAB" w:rsidRDefault="00F16BAB" w:rsidP="00741FB1">
      <w:pPr>
        <w:pStyle w:val="Style9"/>
        <w:widowControl/>
        <w:numPr>
          <w:ilvl w:val="0"/>
          <w:numId w:val="34"/>
        </w:numPr>
        <w:spacing w:after="240" w:line="240" w:lineRule="auto"/>
        <w:jc w:val="center"/>
        <w:rPr>
          <w:rStyle w:val="FontStyle48"/>
          <w:rFonts w:ascii="Arial" w:hAnsi="Arial" w:cs="Arial"/>
          <w:sz w:val="24"/>
          <w:szCs w:val="24"/>
        </w:rPr>
      </w:pPr>
      <w:r w:rsidRPr="00F16BAB">
        <w:rPr>
          <w:rStyle w:val="FontStyle48"/>
          <w:rFonts w:ascii="Arial" w:hAnsi="Arial" w:cs="Arial"/>
          <w:sz w:val="24"/>
          <w:szCs w:val="24"/>
        </w:rPr>
        <w:t>Оценка показателей</w:t>
      </w:r>
    </w:p>
    <w:p w14:paraId="15C2C85F" w14:textId="46495829" w:rsidR="00F16BAB" w:rsidRPr="00741FB1" w:rsidRDefault="00F16BAB" w:rsidP="00741FB1">
      <w:pPr>
        <w:pStyle w:val="Style9"/>
        <w:widowControl/>
        <w:numPr>
          <w:ilvl w:val="1"/>
          <w:numId w:val="34"/>
        </w:numPr>
        <w:tabs>
          <w:tab w:val="left" w:pos="993"/>
        </w:tabs>
        <w:spacing w:line="240" w:lineRule="auto"/>
        <w:ind w:left="0" w:firstLine="360"/>
        <w:jc w:val="both"/>
        <w:rPr>
          <w:rStyle w:val="FontStyle48"/>
          <w:rFonts w:ascii="Arial" w:hAnsi="Arial" w:cs="Arial"/>
          <w:b w:val="0"/>
          <w:sz w:val="24"/>
          <w:szCs w:val="24"/>
        </w:rPr>
      </w:pPr>
      <w:r w:rsidRPr="00741FB1">
        <w:rPr>
          <w:rStyle w:val="FontStyle48"/>
          <w:rFonts w:ascii="Arial" w:hAnsi="Arial" w:cs="Arial"/>
          <w:b w:val="0"/>
          <w:sz w:val="24"/>
          <w:szCs w:val="24"/>
        </w:rPr>
        <w:t xml:space="preserve">Оценка каждого </w:t>
      </w:r>
      <w:r w:rsidR="00741FB1" w:rsidRPr="00741FB1">
        <w:rPr>
          <w:rStyle w:val="FontStyle48"/>
          <w:rFonts w:ascii="Arial" w:hAnsi="Arial" w:cs="Arial"/>
          <w:b w:val="0"/>
          <w:sz w:val="24"/>
          <w:szCs w:val="24"/>
        </w:rPr>
        <w:t>критерия (</w:t>
      </w:r>
      <w:r w:rsidRPr="00741FB1">
        <w:rPr>
          <w:rStyle w:val="FontStyle48"/>
          <w:rFonts w:ascii="Arial" w:hAnsi="Arial" w:cs="Arial"/>
          <w:b w:val="0"/>
          <w:sz w:val="24"/>
          <w:szCs w:val="24"/>
        </w:rPr>
        <w:t>показателя</w:t>
      </w:r>
      <w:r w:rsidR="00741FB1" w:rsidRPr="00741FB1">
        <w:rPr>
          <w:rStyle w:val="FontStyle48"/>
          <w:rFonts w:ascii="Arial" w:hAnsi="Arial" w:cs="Arial"/>
          <w:b w:val="0"/>
          <w:sz w:val="24"/>
          <w:szCs w:val="24"/>
        </w:rPr>
        <w:t>)</w:t>
      </w:r>
      <w:r w:rsidRPr="00741FB1">
        <w:rPr>
          <w:rStyle w:val="FontStyle48"/>
          <w:rFonts w:ascii="Arial" w:hAnsi="Arial" w:cs="Arial"/>
          <w:b w:val="0"/>
          <w:sz w:val="24"/>
          <w:szCs w:val="24"/>
        </w:rPr>
        <w:t xml:space="preserve"> носит экспертный характер (если показатель описательного характера) или оценивается по результатам измерения. Каждый показатель определяется степенью его выполнения и оценивается по трехбалльной шкале:</w:t>
      </w:r>
    </w:p>
    <w:p w14:paraId="6C8DA65F" w14:textId="77777777" w:rsidR="00F16BAB" w:rsidRPr="00F16BAB" w:rsidRDefault="00F16BAB" w:rsidP="00F16BAB">
      <w:pPr>
        <w:pStyle w:val="Style27"/>
        <w:widowControl/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3"/>
          <w:rFonts w:ascii="Arial" w:hAnsi="Arial" w:cs="Arial"/>
          <w:sz w:val="24"/>
          <w:szCs w:val="24"/>
        </w:rPr>
        <w:t xml:space="preserve">Соответствие или достаточное </w:t>
      </w:r>
      <w:r w:rsidRPr="00F16BAB">
        <w:rPr>
          <w:rStyle w:val="FontStyle52"/>
          <w:rFonts w:ascii="Arial" w:hAnsi="Arial" w:cs="Arial"/>
          <w:sz w:val="24"/>
          <w:szCs w:val="24"/>
        </w:rPr>
        <w:t>выполнение показателя (эксперт оценил, что показатель выполняется в полном объеме, соответствует предъявленному аккредитующей организацией стандарту) - 2 балла.</w:t>
      </w:r>
    </w:p>
    <w:p w14:paraId="11347DC1" w14:textId="77777777" w:rsidR="00F16BAB" w:rsidRPr="00F16BAB" w:rsidRDefault="00F16BAB" w:rsidP="00F16BAB">
      <w:pPr>
        <w:pStyle w:val="Style27"/>
        <w:widowControl/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3"/>
          <w:rFonts w:ascii="Arial" w:hAnsi="Arial" w:cs="Arial"/>
          <w:sz w:val="24"/>
          <w:szCs w:val="24"/>
        </w:rPr>
        <w:t xml:space="preserve">Частичное соответствие или приемлемое </w:t>
      </w:r>
      <w:r w:rsidRPr="00F16BAB">
        <w:rPr>
          <w:rStyle w:val="FontStyle52"/>
          <w:rFonts w:ascii="Arial" w:hAnsi="Arial" w:cs="Arial"/>
          <w:sz w:val="24"/>
          <w:szCs w:val="24"/>
        </w:rPr>
        <w:t xml:space="preserve">выполнение показателя (эксперт оценил, что показатель выполняется в объеме, который может быть определен как «зона ближайшего развития образовательной организации», частично соответствует заявленному аккредитующей организацией стандарту) </w:t>
      </w:r>
      <w:r w:rsidRPr="00F16BAB">
        <w:rPr>
          <w:rStyle w:val="FontStyle53"/>
          <w:rFonts w:ascii="Arial" w:hAnsi="Arial" w:cs="Arial"/>
          <w:sz w:val="24"/>
          <w:szCs w:val="24"/>
        </w:rPr>
        <w:t xml:space="preserve">- </w:t>
      </w:r>
      <w:r w:rsidRPr="00F16BAB">
        <w:rPr>
          <w:rStyle w:val="FontStyle52"/>
          <w:rFonts w:ascii="Arial" w:hAnsi="Arial" w:cs="Arial"/>
          <w:sz w:val="24"/>
          <w:szCs w:val="24"/>
        </w:rPr>
        <w:t>1 балл.</w:t>
      </w:r>
    </w:p>
    <w:p w14:paraId="25C916AD" w14:textId="77777777" w:rsidR="00F16BAB" w:rsidRPr="00F16BAB" w:rsidRDefault="00F16BAB" w:rsidP="00F16BAB">
      <w:pPr>
        <w:pStyle w:val="Style27"/>
        <w:widowControl/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3"/>
          <w:rFonts w:ascii="Arial" w:hAnsi="Arial" w:cs="Arial"/>
          <w:sz w:val="24"/>
          <w:szCs w:val="24"/>
        </w:rPr>
        <w:t xml:space="preserve">Не соответствует или недостаточное </w:t>
      </w:r>
      <w:r w:rsidRPr="00F16BAB">
        <w:rPr>
          <w:rStyle w:val="FontStyle52"/>
          <w:rFonts w:ascii="Arial" w:hAnsi="Arial" w:cs="Arial"/>
          <w:sz w:val="24"/>
          <w:szCs w:val="24"/>
        </w:rPr>
        <w:t>выполнение показателя (эксперт оценил, что показатель не выполняется и не соответствует стандартам, заявленным аккредитующей организацией) - 0 баллов.</w:t>
      </w:r>
    </w:p>
    <w:p w14:paraId="2E77C237" w14:textId="77777777" w:rsidR="00F16BAB" w:rsidRPr="00F16BAB" w:rsidRDefault="00F16BAB" w:rsidP="00F16BAB">
      <w:pPr>
        <w:pStyle w:val="Style27"/>
        <w:widowControl/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Оценка каждого показателя вносится экспертом в чек-лист отчета и обосновывается, в случае уменьшения количества баллов в оценке.</w:t>
      </w:r>
    </w:p>
    <w:p w14:paraId="436289E1" w14:textId="3F93A481" w:rsidR="00F16BAB" w:rsidRPr="00741FB1" w:rsidRDefault="00F16BAB" w:rsidP="00741FB1">
      <w:pPr>
        <w:pStyle w:val="Style9"/>
        <w:widowControl/>
        <w:numPr>
          <w:ilvl w:val="1"/>
          <w:numId w:val="34"/>
        </w:numPr>
        <w:tabs>
          <w:tab w:val="left" w:pos="993"/>
        </w:tabs>
        <w:spacing w:line="240" w:lineRule="auto"/>
        <w:ind w:left="0" w:firstLine="360"/>
        <w:jc w:val="both"/>
        <w:rPr>
          <w:rStyle w:val="FontStyle48"/>
          <w:rFonts w:ascii="Arial" w:hAnsi="Arial" w:cs="Arial"/>
          <w:b w:val="0"/>
          <w:sz w:val="24"/>
          <w:szCs w:val="24"/>
        </w:rPr>
      </w:pPr>
      <w:r w:rsidRPr="00741FB1">
        <w:rPr>
          <w:rStyle w:val="FontStyle48"/>
          <w:rFonts w:ascii="Arial" w:hAnsi="Arial" w:cs="Arial"/>
          <w:b w:val="0"/>
          <w:sz w:val="24"/>
          <w:szCs w:val="24"/>
        </w:rPr>
        <w:t xml:space="preserve">Оценка </w:t>
      </w:r>
      <w:r w:rsidR="00741FB1" w:rsidRPr="00741FB1">
        <w:rPr>
          <w:rStyle w:val="FontStyle48"/>
          <w:rFonts w:ascii="Arial" w:hAnsi="Arial" w:cs="Arial"/>
          <w:b w:val="0"/>
          <w:sz w:val="24"/>
          <w:szCs w:val="24"/>
        </w:rPr>
        <w:t>соответствия критерию</w:t>
      </w:r>
    </w:p>
    <w:p w14:paraId="365044AC" w14:textId="041F3FE5" w:rsidR="00F16BAB" w:rsidRPr="00F16BAB" w:rsidRDefault="00F16BAB" w:rsidP="00F16BAB">
      <w:pPr>
        <w:pStyle w:val="Style27"/>
        <w:widowControl/>
        <w:spacing w:line="240" w:lineRule="auto"/>
        <w:ind w:firstLine="567"/>
        <w:jc w:val="left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 xml:space="preserve">Общая оценка </w:t>
      </w:r>
      <w:r w:rsidR="00741FB1">
        <w:rPr>
          <w:rStyle w:val="FontStyle52"/>
          <w:rFonts w:ascii="Arial" w:hAnsi="Arial" w:cs="Arial"/>
          <w:sz w:val="24"/>
          <w:szCs w:val="24"/>
        </w:rPr>
        <w:t>критерия</w:t>
      </w:r>
      <w:r w:rsidRPr="00F16BAB">
        <w:rPr>
          <w:rStyle w:val="FontStyle52"/>
          <w:rFonts w:ascii="Arial" w:hAnsi="Arial" w:cs="Arial"/>
          <w:sz w:val="24"/>
          <w:szCs w:val="24"/>
        </w:rPr>
        <w:t xml:space="preserve"> определяется экспертным образом.</w:t>
      </w:r>
    </w:p>
    <w:p w14:paraId="40673C59" w14:textId="1225566A" w:rsidR="00F16BAB" w:rsidRPr="00F16BAB" w:rsidRDefault="00F16BAB" w:rsidP="00F16BAB">
      <w:pPr>
        <w:pStyle w:val="Style27"/>
        <w:widowControl/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bookmarkStart w:id="3" w:name="bookmark6"/>
      <w:r w:rsidRPr="00F16BAB">
        <w:rPr>
          <w:rStyle w:val="FontStyle52"/>
          <w:rFonts w:ascii="Arial" w:hAnsi="Arial" w:cs="Arial"/>
          <w:sz w:val="24"/>
          <w:szCs w:val="24"/>
        </w:rPr>
        <w:t>О</w:t>
      </w:r>
      <w:bookmarkEnd w:id="3"/>
      <w:r w:rsidRPr="00F16BAB">
        <w:rPr>
          <w:rStyle w:val="FontStyle52"/>
          <w:rFonts w:ascii="Arial" w:hAnsi="Arial" w:cs="Arial"/>
          <w:sz w:val="24"/>
          <w:szCs w:val="24"/>
        </w:rPr>
        <w:t xml:space="preserve">бщая оценка </w:t>
      </w:r>
      <w:r w:rsidR="00741FB1">
        <w:rPr>
          <w:rStyle w:val="FontStyle52"/>
          <w:rFonts w:ascii="Arial" w:hAnsi="Arial" w:cs="Arial"/>
          <w:sz w:val="24"/>
          <w:szCs w:val="24"/>
        </w:rPr>
        <w:t>критерия</w:t>
      </w:r>
      <w:r w:rsidRPr="00F16BAB">
        <w:rPr>
          <w:rStyle w:val="FontStyle52"/>
          <w:rFonts w:ascii="Arial" w:hAnsi="Arial" w:cs="Arial"/>
          <w:sz w:val="24"/>
          <w:szCs w:val="24"/>
        </w:rPr>
        <w:t xml:space="preserve"> вносится экспертом в отчет и служит основанием для принятия решения об аккредитации или отказе в аккредитации программы, а также сроках и условиях аккредитации.</w:t>
      </w:r>
    </w:p>
    <w:p w14:paraId="5382EF35" w14:textId="77777777" w:rsidR="00F16BAB" w:rsidRPr="00F16BAB" w:rsidRDefault="00F16BAB" w:rsidP="00F16BAB">
      <w:pPr>
        <w:pStyle w:val="Style19"/>
        <w:widowControl/>
        <w:ind w:firstLine="567"/>
        <w:jc w:val="center"/>
        <w:rPr>
          <w:rFonts w:ascii="Arial" w:hAnsi="Arial" w:cs="Arial"/>
        </w:rPr>
      </w:pPr>
    </w:p>
    <w:p w14:paraId="17177857" w14:textId="27234F21" w:rsidR="00F16BAB" w:rsidRPr="00D50AE9" w:rsidRDefault="00F16BAB" w:rsidP="00D50AE9">
      <w:pPr>
        <w:pStyle w:val="Style9"/>
        <w:widowControl/>
        <w:numPr>
          <w:ilvl w:val="0"/>
          <w:numId w:val="34"/>
        </w:numPr>
        <w:spacing w:after="240" w:line="240" w:lineRule="auto"/>
        <w:jc w:val="center"/>
        <w:rPr>
          <w:rStyle w:val="FontStyle48"/>
          <w:rFonts w:ascii="Arial" w:hAnsi="Arial" w:cs="Arial"/>
          <w:sz w:val="24"/>
          <w:szCs w:val="24"/>
        </w:rPr>
      </w:pPr>
      <w:r w:rsidRPr="00F16BAB">
        <w:rPr>
          <w:rStyle w:val="FontStyle48"/>
          <w:rFonts w:ascii="Arial" w:hAnsi="Arial" w:cs="Arial"/>
          <w:sz w:val="24"/>
          <w:szCs w:val="24"/>
        </w:rPr>
        <w:t>Принятие решения об аккредитации.</w:t>
      </w:r>
    </w:p>
    <w:p w14:paraId="7A705561" w14:textId="57DE39A8" w:rsidR="00F16BAB" w:rsidRPr="00741FB1" w:rsidRDefault="00F16BAB" w:rsidP="00741FB1">
      <w:pPr>
        <w:pStyle w:val="Style9"/>
        <w:widowControl/>
        <w:numPr>
          <w:ilvl w:val="1"/>
          <w:numId w:val="34"/>
        </w:numPr>
        <w:tabs>
          <w:tab w:val="left" w:pos="993"/>
        </w:tabs>
        <w:spacing w:line="240" w:lineRule="auto"/>
        <w:ind w:left="0" w:firstLine="360"/>
        <w:jc w:val="both"/>
        <w:rPr>
          <w:rStyle w:val="FontStyle48"/>
          <w:rFonts w:ascii="Arial" w:hAnsi="Arial" w:cs="Arial"/>
          <w:b w:val="0"/>
          <w:sz w:val="24"/>
          <w:szCs w:val="24"/>
        </w:rPr>
      </w:pPr>
      <w:r w:rsidRPr="00741FB1">
        <w:rPr>
          <w:rStyle w:val="FontStyle48"/>
          <w:rFonts w:ascii="Arial" w:hAnsi="Arial" w:cs="Arial"/>
          <w:b w:val="0"/>
          <w:sz w:val="24"/>
          <w:szCs w:val="24"/>
        </w:rPr>
        <w:lastRenderedPageBreak/>
        <w:t xml:space="preserve">Решение о профессионально-общественной аккредитации или об отказе в аккредитации, а также сроках и условиях аккредитации образовательных программ принимается СПКС на основании </w:t>
      </w:r>
      <w:r w:rsidR="00741FB1" w:rsidRPr="00741FB1">
        <w:rPr>
          <w:rStyle w:val="FontStyle48"/>
          <w:rFonts w:ascii="Arial" w:hAnsi="Arial" w:cs="Arial"/>
          <w:b w:val="0"/>
          <w:sz w:val="24"/>
          <w:szCs w:val="24"/>
        </w:rPr>
        <w:t xml:space="preserve">отчета (экспертного </w:t>
      </w:r>
      <w:r w:rsidRPr="00741FB1">
        <w:rPr>
          <w:rStyle w:val="FontStyle48"/>
          <w:rFonts w:ascii="Arial" w:hAnsi="Arial" w:cs="Arial"/>
          <w:b w:val="0"/>
          <w:sz w:val="24"/>
          <w:szCs w:val="24"/>
        </w:rPr>
        <w:t>заключения</w:t>
      </w:r>
      <w:r w:rsidR="00741FB1" w:rsidRPr="00741FB1">
        <w:rPr>
          <w:rStyle w:val="FontStyle48"/>
          <w:rFonts w:ascii="Arial" w:hAnsi="Arial" w:cs="Arial"/>
          <w:b w:val="0"/>
          <w:sz w:val="24"/>
          <w:szCs w:val="24"/>
        </w:rPr>
        <w:t>)</w:t>
      </w:r>
      <w:r w:rsidRPr="00741FB1">
        <w:rPr>
          <w:rStyle w:val="FontStyle48"/>
          <w:rFonts w:ascii="Arial" w:hAnsi="Arial" w:cs="Arial"/>
          <w:b w:val="0"/>
          <w:sz w:val="24"/>
          <w:szCs w:val="24"/>
        </w:rPr>
        <w:t xml:space="preserve">. </w:t>
      </w:r>
    </w:p>
    <w:p w14:paraId="428857C9" w14:textId="77777777" w:rsidR="00F16BAB" w:rsidRDefault="00F16BAB" w:rsidP="00F16BAB">
      <w:pPr>
        <w:pStyle w:val="Style27"/>
        <w:widowControl/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Возможные варианты решений и обобщенные критерии принятия решения о профессионально-общественной аккредитации следующие:</w:t>
      </w:r>
    </w:p>
    <w:p w14:paraId="2DEB3CC3" w14:textId="77777777" w:rsidR="00D50AE9" w:rsidRPr="00F16BAB" w:rsidRDefault="00D50AE9" w:rsidP="00D50AE9">
      <w:pPr>
        <w:pStyle w:val="Style27"/>
        <w:widowControl/>
        <w:spacing w:line="240" w:lineRule="auto"/>
        <w:ind w:firstLine="0"/>
        <w:rPr>
          <w:rStyle w:val="FontStyle52"/>
          <w:rFonts w:ascii="Arial" w:hAnsi="Arial" w:cs="Arial"/>
          <w:sz w:val="24"/>
          <w:szCs w:val="24"/>
        </w:rPr>
      </w:pPr>
    </w:p>
    <w:tbl>
      <w:tblPr>
        <w:tblW w:w="455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4"/>
        <w:gridCol w:w="5126"/>
      </w:tblGrid>
      <w:tr w:rsidR="00D50AE9" w:rsidRPr="00F16BAB" w14:paraId="4F6A16A7" w14:textId="77777777" w:rsidTr="00D50AE9"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56919" w14:textId="77777777" w:rsidR="00D50AE9" w:rsidRPr="00F16BAB" w:rsidRDefault="00D50AE9" w:rsidP="00F16BAB">
            <w:pPr>
              <w:pStyle w:val="Style23"/>
              <w:widowControl/>
              <w:spacing w:line="240" w:lineRule="auto"/>
              <w:ind w:firstLine="567"/>
              <w:jc w:val="center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Решение</w:t>
            </w:r>
          </w:p>
        </w:tc>
        <w:tc>
          <w:tcPr>
            <w:tcW w:w="2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D17B" w14:textId="77777777" w:rsidR="00D50AE9" w:rsidRPr="00F16BAB" w:rsidRDefault="00D50AE9" w:rsidP="00F16BAB">
            <w:pPr>
              <w:pStyle w:val="Style23"/>
              <w:widowControl/>
              <w:spacing w:line="240" w:lineRule="auto"/>
              <w:ind w:firstLine="567"/>
              <w:jc w:val="center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Срок</w:t>
            </w:r>
          </w:p>
        </w:tc>
      </w:tr>
      <w:tr w:rsidR="00D50AE9" w:rsidRPr="00F16BAB" w14:paraId="0A784F13" w14:textId="77777777" w:rsidTr="00D50AE9"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41622" w14:textId="77777777" w:rsidR="00D50AE9" w:rsidRPr="00F16BAB" w:rsidRDefault="00D50AE9" w:rsidP="00F16BAB">
            <w:pPr>
              <w:pStyle w:val="Style23"/>
              <w:widowControl/>
              <w:spacing w:line="240" w:lineRule="auto"/>
              <w:ind w:firstLine="567"/>
              <w:jc w:val="left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Полная аккредитация</w:t>
            </w:r>
          </w:p>
        </w:tc>
        <w:tc>
          <w:tcPr>
            <w:tcW w:w="2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1E3AD" w14:textId="77777777" w:rsidR="00D50AE9" w:rsidRPr="00F16BAB" w:rsidRDefault="00D50AE9" w:rsidP="00F16BAB">
            <w:pPr>
              <w:pStyle w:val="Style23"/>
              <w:widowControl/>
              <w:spacing w:line="240" w:lineRule="auto"/>
              <w:ind w:firstLine="567"/>
              <w:jc w:val="center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5 лет (или до появления нового ФГОС)</w:t>
            </w:r>
          </w:p>
        </w:tc>
      </w:tr>
      <w:tr w:rsidR="00D50AE9" w:rsidRPr="00F16BAB" w14:paraId="205FF933" w14:textId="77777777" w:rsidTr="00D50AE9"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C291" w14:textId="77777777" w:rsidR="00D50AE9" w:rsidRPr="00F16BAB" w:rsidRDefault="00D50AE9" w:rsidP="00F16BAB">
            <w:pPr>
              <w:pStyle w:val="Style23"/>
              <w:widowControl/>
              <w:spacing w:line="240" w:lineRule="auto"/>
              <w:ind w:firstLine="567"/>
              <w:jc w:val="left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Аккредитация с условием</w:t>
            </w:r>
          </w:p>
        </w:tc>
        <w:tc>
          <w:tcPr>
            <w:tcW w:w="2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708F7" w14:textId="77777777" w:rsidR="00D50AE9" w:rsidRPr="00F16BAB" w:rsidRDefault="00D50AE9" w:rsidP="00F16BAB">
            <w:pPr>
              <w:pStyle w:val="Style23"/>
              <w:widowControl/>
              <w:spacing w:line="240" w:lineRule="auto"/>
              <w:ind w:firstLine="567"/>
              <w:jc w:val="center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До окончания действия условия</w:t>
            </w:r>
          </w:p>
        </w:tc>
      </w:tr>
      <w:tr w:rsidR="00D50AE9" w:rsidRPr="00F16BAB" w14:paraId="1925FE23" w14:textId="77777777" w:rsidTr="00D50AE9"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4752D" w14:textId="77777777" w:rsidR="00D50AE9" w:rsidRPr="00F16BAB" w:rsidRDefault="00D50AE9" w:rsidP="00F16BAB">
            <w:pPr>
              <w:pStyle w:val="Style23"/>
              <w:widowControl/>
              <w:spacing w:line="240" w:lineRule="auto"/>
              <w:ind w:firstLine="567"/>
              <w:jc w:val="left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F16BAB">
              <w:rPr>
                <w:rStyle w:val="FontStyle52"/>
                <w:rFonts w:ascii="Arial" w:hAnsi="Arial" w:cs="Arial"/>
                <w:sz w:val="24"/>
                <w:szCs w:val="24"/>
              </w:rPr>
              <w:t>Отказ в аккредитации</w:t>
            </w:r>
          </w:p>
        </w:tc>
        <w:tc>
          <w:tcPr>
            <w:tcW w:w="2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00328" w14:textId="77777777" w:rsidR="00D50AE9" w:rsidRPr="00F16BAB" w:rsidRDefault="00D50AE9" w:rsidP="00F16BAB">
            <w:pPr>
              <w:pStyle w:val="Style36"/>
              <w:widowControl/>
              <w:ind w:firstLine="567"/>
              <w:jc w:val="center"/>
              <w:rPr>
                <w:rFonts w:ascii="Arial" w:hAnsi="Arial" w:cs="Arial"/>
              </w:rPr>
            </w:pPr>
          </w:p>
        </w:tc>
      </w:tr>
    </w:tbl>
    <w:p w14:paraId="61933EB5" w14:textId="77777777" w:rsidR="00F16BAB" w:rsidRPr="00F16BAB" w:rsidRDefault="00F16BAB" w:rsidP="00F16BAB">
      <w:pPr>
        <w:pStyle w:val="Style27"/>
        <w:widowControl/>
        <w:spacing w:line="240" w:lineRule="auto"/>
        <w:ind w:firstLine="567"/>
        <w:jc w:val="left"/>
        <w:rPr>
          <w:rFonts w:ascii="Arial" w:hAnsi="Arial" w:cs="Arial"/>
        </w:rPr>
      </w:pPr>
    </w:p>
    <w:p w14:paraId="68D99638" w14:textId="77777777" w:rsidR="00F16BAB" w:rsidRPr="00741FB1" w:rsidRDefault="00F16BAB" w:rsidP="00741FB1">
      <w:pPr>
        <w:pStyle w:val="Style9"/>
        <w:widowControl/>
        <w:numPr>
          <w:ilvl w:val="1"/>
          <w:numId w:val="34"/>
        </w:numPr>
        <w:tabs>
          <w:tab w:val="left" w:pos="993"/>
        </w:tabs>
        <w:spacing w:line="240" w:lineRule="auto"/>
        <w:ind w:left="0" w:firstLine="360"/>
        <w:jc w:val="both"/>
        <w:rPr>
          <w:rStyle w:val="FontStyle48"/>
          <w:rFonts w:ascii="Arial" w:hAnsi="Arial" w:cs="Arial"/>
          <w:b w:val="0"/>
          <w:sz w:val="24"/>
          <w:szCs w:val="24"/>
        </w:rPr>
      </w:pPr>
      <w:r w:rsidRPr="00741FB1">
        <w:rPr>
          <w:rStyle w:val="FontStyle48"/>
          <w:rFonts w:ascii="Arial" w:hAnsi="Arial" w:cs="Arial"/>
          <w:b w:val="0"/>
          <w:sz w:val="24"/>
          <w:szCs w:val="24"/>
        </w:rPr>
        <w:t>Критерии      определения      сроков профессионально-общественной аккредитации или решения об отказе в аккредитации:</w:t>
      </w:r>
    </w:p>
    <w:p w14:paraId="7E64D4D5" w14:textId="77777777" w:rsidR="00F16BAB" w:rsidRPr="00574D11" w:rsidRDefault="00F16BAB" w:rsidP="00574D11">
      <w:pPr>
        <w:pStyle w:val="Style9"/>
        <w:widowControl/>
        <w:numPr>
          <w:ilvl w:val="2"/>
          <w:numId w:val="34"/>
        </w:numPr>
        <w:tabs>
          <w:tab w:val="left" w:pos="993"/>
        </w:tabs>
        <w:spacing w:line="240" w:lineRule="auto"/>
        <w:jc w:val="both"/>
        <w:rPr>
          <w:rStyle w:val="FontStyle48"/>
          <w:rFonts w:ascii="Arial" w:hAnsi="Arial" w:cs="Arial"/>
          <w:b w:val="0"/>
          <w:sz w:val="24"/>
          <w:szCs w:val="24"/>
        </w:rPr>
      </w:pPr>
      <w:r w:rsidRPr="00574D11">
        <w:rPr>
          <w:rStyle w:val="FontStyle48"/>
          <w:rFonts w:ascii="Arial" w:hAnsi="Arial" w:cs="Arial"/>
          <w:b w:val="0"/>
          <w:sz w:val="24"/>
          <w:szCs w:val="24"/>
        </w:rPr>
        <w:t>Отказ в профессионально-общественной аккредитации возможен, если программа:</w:t>
      </w:r>
    </w:p>
    <w:p w14:paraId="7D45DE32" w14:textId="77777777" w:rsidR="00F16BAB" w:rsidRPr="00F16BAB" w:rsidRDefault="00F16BAB" w:rsidP="00574D11">
      <w:pPr>
        <w:pStyle w:val="Style5"/>
        <w:widowControl/>
        <w:numPr>
          <w:ilvl w:val="0"/>
          <w:numId w:val="37"/>
        </w:numPr>
        <w:tabs>
          <w:tab w:val="left" w:pos="1406"/>
        </w:tabs>
        <w:spacing w:line="240" w:lineRule="auto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Получила отрицательное экспертное заключение</w:t>
      </w:r>
    </w:p>
    <w:p w14:paraId="7C6A16E0" w14:textId="77777777" w:rsidR="00F16BAB" w:rsidRPr="00F16BAB" w:rsidRDefault="00F16BAB" w:rsidP="00574D11">
      <w:pPr>
        <w:pStyle w:val="Style5"/>
        <w:widowControl/>
        <w:numPr>
          <w:ilvl w:val="0"/>
          <w:numId w:val="37"/>
        </w:numPr>
        <w:tabs>
          <w:tab w:val="left" w:pos="1406"/>
        </w:tabs>
        <w:spacing w:line="240" w:lineRule="auto"/>
        <w:jc w:val="both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Аргументировано не поддержано положительное экспертное решение на заседании СПКС (пример при вскрытии новых фактов и обстоятельств на заседании СПКС)</w:t>
      </w:r>
    </w:p>
    <w:p w14:paraId="0CFC932D" w14:textId="77777777" w:rsidR="00F16BAB" w:rsidRPr="00574D11" w:rsidRDefault="00F16BAB" w:rsidP="00574D11">
      <w:pPr>
        <w:pStyle w:val="Style9"/>
        <w:widowControl/>
        <w:numPr>
          <w:ilvl w:val="2"/>
          <w:numId w:val="34"/>
        </w:numPr>
        <w:tabs>
          <w:tab w:val="left" w:pos="993"/>
        </w:tabs>
        <w:spacing w:line="240" w:lineRule="auto"/>
        <w:jc w:val="both"/>
        <w:rPr>
          <w:rStyle w:val="FontStyle48"/>
          <w:rFonts w:ascii="Arial" w:hAnsi="Arial" w:cs="Arial"/>
          <w:b w:val="0"/>
          <w:sz w:val="24"/>
          <w:szCs w:val="24"/>
        </w:rPr>
      </w:pPr>
      <w:r w:rsidRPr="00574D11">
        <w:rPr>
          <w:rStyle w:val="FontStyle48"/>
          <w:rFonts w:ascii="Arial" w:hAnsi="Arial" w:cs="Arial"/>
          <w:b w:val="0"/>
          <w:sz w:val="24"/>
          <w:szCs w:val="24"/>
        </w:rPr>
        <w:t>Кроме того, на принятия решения об аккредитации влияет:</w:t>
      </w:r>
    </w:p>
    <w:p w14:paraId="50A6EC4E" w14:textId="77777777" w:rsidR="00F16BAB" w:rsidRPr="00F16BAB" w:rsidRDefault="00F16BAB" w:rsidP="00574D11">
      <w:pPr>
        <w:pStyle w:val="Style5"/>
        <w:widowControl/>
        <w:numPr>
          <w:ilvl w:val="0"/>
          <w:numId w:val="37"/>
        </w:numPr>
        <w:tabs>
          <w:tab w:val="left" w:pos="1406"/>
        </w:tabs>
        <w:spacing w:line="240" w:lineRule="auto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Наличие достоверного и аргументированного ответа эксперта.</w:t>
      </w:r>
    </w:p>
    <w:p w14:paraId="2EC446B3" w14:textId="77777777" w:rsidR="00F16BAB" w:rsidRPr="00F16BAB" w:rsidRDefault="00F16BAB" w:rsidP="00574D11">
      <w:pPr>
        <w:pStyle w:val="Style5"/>
        <w:widowControl/>
        <w:numPr>
          <w:ilvl w:val="0"/>
          <w:numId w:val="37"/>
        </w:numPr>
        <w:tabs>
          <w:tab w:val="left" w:pos="1406"/>
        </w:tabs>
        <w:spacing w:line="240" w:lineRule="auto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Наличие приведенных конкретных фактических данных по всем показателям.</w:t>
      </w:r>
    </w:p>
    <w:p w14:paraId="3AD91D1D" w14:textId="77777777" w:rsidR="00F16BAB" w:rsidRPr="00574D11" w:rsidRDefault="00F16BAB" w:rsidP="00574D11">
      <w:pPr>
        <w:pStyle w:val="Style9"/>
        <w:widowControl/>
        <w:numPr>
          <w:ilvl w:val="1"/>
          <w:numId w:val="34"/>
        </w:numPr>
        <w:tabs>
          <w:tab w:val="left" w:pos="993"/>
        </w:tabs>
        <w:spacing w:line="240" w:lineRule="auto"/>
        <w:ind w:left="0" w:firstLine="360"/>
        <w:jc w:val="both"/>
        <w:rPr>
          <w:rStyle w:val="FontStyle48"/>
          <w:rFonts w:ascii="Arial" w:hAnsi="Arial" w:cs="Arial"/>
          <w:b w:val="0"/>
          <w:sz w:val="24"/>
          <w:szCs w:val="24"/>
        </w:rPr>
      </w:pPr>
      <w:r w:rsidRPr="00574D11">
        <w:rPr>
          <w:rStyle w:val="FontStyle48"/>
          <w:rFonts w:ascii="Arial" w:hAnsi="Arial" w:cs="Arial"/>
          <w:b w:val="0"/>
          <w:sz w:val="24"/>
          <w:szCs w:val="24"/>
        </w:rPr>
        <w:t>При принятии положительного решения о профессионально-общественной аккредитации профессиональной образовательной программы СПКС выдает организации, осуществляющей образовательную деятельность, свидетельство о профессионально-общественной аккредитации профессиональной образовательной программы с логотипом СПКС (Приложение 1).</w:t>
      </w:r>
    </w:p>
    <w:p w14:paraId="363EC471" w14:textId="77777777" w:rsidR="00F16BAB" w:rsidRPr="00F16BAB" w:rsidRDefault="00F16BAB" w:rsidP="00F16BAB">
      <w:pPr>
        <w:pStyle w:val="Style19"/>
        <w:widowControl/>
        <w:ind w:firstLine="567"/>
        <w:jc w:val="center"/>
        <w:rPr>
          <w:rFonts w:ascii="Arial" w:hAnsi="Arial" w:cs="Arial"/>
        </w:rPr>
      </w:pPr>
    </w:p>
    <w:p w14:paraId="09539806" w14:textId="1859B595" w:rsidR="00F16BAB" w:rsidRPr="00D50AE9" w:rsidRDefault="00F16BAB" w:rsidP="00D50AE9">
      <w:pPr>
        <w:pStyle w:val="Style9"/>
        <w:widowControl/>
        <w:numPr>
          <w:ilvl w:val="0"/>
          <w:numId w:val="34"/>
        </w:numPr>
        <w:spacing w:after="240" w:line="240" w:lineRule="auto"/>
        <w:jc w:val="center"/>
        <w:rPr>
          <w:rStyle w:val="FontStyle48"/>
          <w:rFonts w:ascii="Arial" w:hAnsi="Arial" w:cs="Arial"/>
          <w:sz w:val="24"/>
          <w:szCs w:val="24"/>
        </w:rPr>
      </w:pPr>
      <w:r w:rsidRPr="00F16BAB">
        <w:rPr>
          <w:rStyle w:val="FontStyle48"/>
          <w:rFonts w:ascii="Arial" w:hAnsi="Arial" w:cs="Arial"/>
          <w:sz w:val="24"/>
          <w:szCs w:val="24"/>
        </w:rPr>
        <w:t>Апелляция</w:t>
      </w:r>
    </w:p>
    <w:p w14:paraId="66FBCD02" w14:textId="31287B1E" w:rsidR="00F16BAB" w:rsidRPr="00F16BAB" w:rsidRDefault="00F16BAB" w:rsidP="00F16BAB">
      <w:pPr>
        <w:pStyle w:val="Style31"/>
        <w:widowControl/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bookmarkStart w:id="4" w:name="bookmark7"/>
      <w:r w:rsidRPr="00F16BAB">
        <w:rPr>
          <w:rStyle w:val="FontStyle52"/>
          <w:rFonts w:ascii="Arial" w:hAnsi="Arial" w:cs="Arial"/>
          <w:sz w:val="24"/>
          <w:szCs w:val="24"/>
        </w:rPr>
        <w:t>О</w:t>
      </w:r>
      <w:bookmarkEnd w:id="4"/>
      <w:r w:rsidRPr="00F16BAB">
        <w:rPr>
          <w:rStyle w:val="FontStyle52"/>
          <w:rFonts w:ascii="Arial" w:hAnsi="Arial" w:cs="Arial"/>
          <w:sz w:val="24"/>
          <w:szCs w:val="24"/>
        </w:rPr>
        <w:t xml:space="preserve">бразовательная организация, получив отчеты экспертов и/или решение об аккредитации, может не согласиться с заключениями экспертной </w:t>
      </w:r>
      <w:r w:rsidR="00FA6424">
        <w:rPr>
          <w:rStyle w:val="FontStyle52"/>
          <w:rFonts w:ascii="Arial" w:hAnsi="Arial" w:cs="Arial"/>
          <w:sz w:val="24"/>
          <w:szCs w:val="24"/>
        </w:rPr>
        <w:t>комиссии</w:t>
      </w:r>
      <w:r w:rsidRPr="00F16BAB">
        <w:rPr>
          <w:rStyle w:val="FontStyle52"/>
          <w:rFonts w:ascii="Arial" w:hAnsi="Arial" w:cs="Arial"/>
          <w:sz w:val="24"/>
          <w:szCs w:val="24"/>
        </w:rPr>
        <w:t xml:space="preserve"> и/или с решением СПКС. В таких случаях образовательная организация вправе направить в НСПК апелляционное заявление о несогласии с решением, принятым аккредитующей организацией, в том числе в связи с нарушением, по мнению организации, осуществляющей образовательную деятельность, процедур проведения профессионально-общественной аккредитации.</w:t>
      </w:r>
    </w:p>
    <w:p w14:paraId="64F4B3B8" w14:textId="77777777" w:rsidR="00F16BAB" w:rsidRPr="00F16BAB" w:rsidRDefault="00F16BAB" w:rsidP="00F16BAB">
      <w:pPr>
        <w:pStyle w:val="Style27"/>
        <w:widowControl/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Апелляция должна быть составлена в письменной форме и подписана руководителем образовательной организации. В апелляции должно быть указано, какие именно заключения экспертов (или заключения СПКС) неверно отражают состояние дел в образовательной организации.</w:t>
      </w:r>
    </w:p>
    <w:p w14:paraId="1A9F8C90" w14:textId="77777777" w:rsidR="00F16BAB" w:rsidRPr="00F16BAB" w:rsidRDefault="00F16BAB" w:rsidP="00F16BAB">
      <w:pPr>
        <w:pStyle w:val="Style31"/>
        <w:widowControl/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bookmarkStart w:id="5" w:name="bookmark8"/>
      <w:r w:rsidRPr="00F16BAB">
        <w:rPr>
          <w:rStyle w:val="FontStyle52"/>
          <w:rFonts w:ascii="Arial" w:hAnsi="Arial" w:cs="Arial"/>
          <w:sz w:val="24"/>
          <w:szCs w:val="24"/>
        </w:rPr>
        <w:t>А</w:t>
      </w:r>
      <w:bookmarkEnd w:id="5"/>
      <w:r w:rsidRPr="00F16BAB">
        <w:rPr>
          <w:rStyle w:val="FontStyle52"/>
          <w:rFonts w:ascii="Arial" w:hAnsi="Arial" w:cs="Arial"/>
          <w:sz w:val="24"/>
          <w:szCs w:val="24"/>
        </w:rPr>
        <w:t>пелляция рассматривается апелляционной комиссией, формируемой Координационным органом совместно с СПКС. В результате установления апелляционной комиссией случаев нарушения Положения о профессионально-общественной аккредитации образовательных программ, реализуемых организациями, осуществляющими образовательную деятельность, методики проведения аккредитационной экспертизы, Координационный орган выдает аккредитующей организации предписание о пересмотре решения.</w:t>
      </w:r>
    </w:p>
    <w:p w14:paraId="75E0274F" w14:textId="77777777" w:rsidR="00F16BAB" w:rsidRDefault="00F16BAB" w:rsidP="00F16BAB">
      <w:pPr>
        <w:pStyle w:val="Style19"/>
        <w:widowControl/>
        <w:ind w:firstLine="567"/>
        <w:jc w:val="center"/>
        <w:rPr>
          <w:rFonts w:ascii="Arial" w:hAnsi="Arial" w:cs="Arial"/>
        </w:rPr>
      </w:pPr>
    </w:p>
    <w:p w14:paraId="41E03969" w14:textId="504EA04C" w:rsidR="00F16BAB" w:rsidRPr="00D50AE9" w:rsidRDefault="00F16BAB" w:rsidP="00D50AE9">
      <w:pPr>
        <w:pStyle w:val="Style9"/>
        <w:widowControl/>
        <w:numPr>
          <w:ilvl w:val="0"/>
          <w:numId w:val="34"/>
        </w:numPr>
        <w:spacing w:after="240" w:line="240" w:lineRule="auto"/>
        <w:jc w:val="center"/>
        <w:rPr>
          <w:rStyle w:val="FontStyle48"/>
          <w:rFonts w:ascii="Arial" w:hAnsi="Arial" w:cs="Arial"/>
          <w:sz w:val="24"/>
          <w:szCs w:val="24"/>
        </w:rPr>
      </w:pPr>
      <w:r w:rsidRPr="00F16BAB">
        <w:rPr>
          <w:rStyle w:val="FontStyle48"/>
          <w:rFonts w:ascii="Arial" w:hAnsi="Arial" w:cs="Arial"/>
          <w:sz w:val="24"/>
          <w:szCs w:val="24"/>
        </w:rPr>
        <w:t>План последействия.</w:t>
      </w:r>
    </w:p>
    <w:p w14:paraId="520757F2" w14:textId="0675EAEB" w:rsidR="00F16BAB" w:rsidRPr="00F16BAB" w:rsidRDefault="00F16BAB" w:rsidP="00F16BAB">
      <w:pPr>
        <w:pStyle w:val="Style27"/>
        <w:widowControl/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lastRenderedPageBreak/>
        <w:t xml:space="preserve">После получения решения о профессионально-общественной аккредитации в образовательную организацию высылается выписка из протокола заседания СПКС, готовится информация для размещения на сайт, определяется график исправления замечаний, высказанных экспертами и условий, определенных    </w:t>
      </w:r>
      <w:r w:rsidR="00574D11">
        <w:rPr>
          <w:rStyle w:val="FontStyle52"/>
          <w:rFonts w:ascii="Arial" w:hAnsi="Arial" w:cs="Arial"/>
          <w:sz w:val="24"/>
          <w:szCs w:val="24"/>
        </w:rPr>
        <w:t>СПКС</w:t>
      </w:r>
      <w:r w:rsidRPr="00F16BAB">
        <w:rPr>
          <w:rStyle w:val="FontStyle52"/>
          <w:rFonts w:ascii="Arial" w:hAnsi="Arial" w:cs="Arial"/>
          <w:sz w:val="24"/>
          <w:szCs w:val="24"/>
        </w:rPr>
        <w:t xml:space="preserve">.    В    течение    трех месяцев образовательная организация представляет план по выполнению указанных рекомендаций. Если </w:t>
      </w:r>
      <w:r w:rsidR="00574D11">
        <w:rPr>
          <w:rStyle w:val="FontStyle52"/>
          <w:rFonts w:ascii="Arial" w:hAnsi="Arial" w:cs="Arial"/>
          <w:sz w:val="24"/>
          <w:szCs w:val="24"/>
        </w:rPr>
        <w:t>СПКС</w:t>
      </w:r>
      <w:r w:rsidRPr="00F16BAB">
        <w:rPr>
          <w:rStyle w:val="FontStyle52"/>
          <w:rFonts w:ascii="Arial" w:hAnsi="Arial" w:cs="Arial"/>
          <w:sz w:val="24"/>
          <w:szCs w:val="24"/>
        </w:rPr>
        <w:t xml:space="preserve"> озвучены условия, которые необходимо выполнить в течение ближайшего времени и представить подтверждающие документы в </w:t>
      </w:r>
      <w:r w:rsidR="00574D11">
        <w:rPr>
          <w:rStyle w:val="FontStyle52"/>
          <w:rFonts w:ascii="Arial" w:hAnsi="Arial" w:cs="Arial"/>
          <w:sz w:val="24"/>
          <w:szCs w:val="24"/>
        </w:rPr>
        <w:t>СПКС</w:t>
      </w:r>
      <w:r w:rsidRPr="00F16BAB">
        <w:rPr>
          <w:rStyle w:val="FontStyle52"/>
          <w:rFonts w:ascii="Arial" w:hAnsi="Arial" w:cs="Arial"/>
          <w:sz w:val="24"/>
          <w:szCs w:val="24"/>
        </w:rPr>
        <w:t>, то уполномоченный проводит с представителями образовательной организации совещание по вопросам, разъясняющим замечания экспертов, сроков их исправления и предоставляемых документов.</w:t>
      </w:r>
    </w:p>
    <w:p w14:paraId="7EC5C0D8" w14:textId="77777777" w:rsidR="00F16BAB" w:rsidRPr="00F16BAB" w:rsidRDefault="00F16BAB" w:rsidP="00F16BAB">
      <w:pPr>
        <w:pStyle w:val="Style27"/>
        <w:widowControl/>
        <w:spacing w:line="240" w:lineRule="auto"/>
        <w:ind w:firstLine="567"/>
        <w:rPr>
          <w:rStyle w:val="FontStyle52"/>
          <w:rFonts w:ascii="Arial" w:hAnsi="Arial" w:cs="Arial"/>
          <w:sz w:val="24"/>
          <w:szCs w:val="24"/>
        </w:rPr>
      </w:pPr>
      <w:r w:rsidRPr="00F16BAB">
        <w:rPr>
          <w:rStyle w:val="FontStyle52"/>
          <w:rFonts w:ascii="Arial" w:hAnsi="Arial" w:cs="Arial"/>
          <w:sz w:val="24"/>
          <w:szCs w:val="24"/>
        </w:rPr>
        <w:t>Результаты исправления замечаний представляются на очередное заседание СПКС с целью удостоверения в том, что замечания исправлены и условия выполнены.</w:t>
      </w:r>
    </w:p>
    <w:p w14:paraId="7B2CC5BF" w14:textId="62D992FE" w:rsidR="005A4B9C" w:rsidRDefault="00F16BAB" w:rsidP="00F16BAB">
      <w:pPr>
        <w:pStyle w:val="Style27"/>
        <w:widowControl/>
        <w:spacing w:line="240" w:lineRule="auto"/>
        <w:ind w:firstLine="567"/>
        <w:rPr>
          <w:rStyle w:val="FontStyle52"/>
          <w:rFonts w:ascii="Arial" w:hAnsi="Arial" w:cs="Arial"/>
          <w:b/>
          <w:sz w:val="24"/>
          <w:szCs w:val="24"/>
        </w:rPr>
      </w:pPr>
      <w:r w:rsidRPr="00215947">
        <w:rPr>
          <w:rStyle w:val="FontStyle52"/>
          <w:rFonts w:ascii="Arial" w:hAnsi="Arial" w:cs="Arial"/>
          <w:sz w:val="24"/>
          <w:szCs w:val="24"/>
        </w:rPr>
        <w:t xml:space="preserve">При невыполнении условий </w:t>
      </w:r>
      <w:r w:rsidR="00574D11">
        <w:rPr>
          <w:rStyle w:val="FontStyle52"/>
          <w:rFonts w:ascii="Arial" w:hAnsi="Arial" w:cs="Arial"/>
          <w:sz w:val="24"/>
          <w:szCs w:val="24"/>
        </w:rPr>
        <w:t>СПКС</w:t>
      </w:r>
      <w:r w:rsidRPr="00215947">
        <w:rPr>
          <w:rStyle w:val="FontStyle52"/>
          <w:rFonts w:ascii="Arial" w:hAnsi="Arial" w:cs="Arial"/>
          <w:sz w:val="24"/>
          <w:szCs w:val="24"/>
        </w:rPr>
        <w:t xml:space="preserve"> имеет право отозвать выданное свидетельство об аккредитации и/или приостановить его действие. В случае приостановления действия свидетельства об аккредитации, уполномоченный сотрудник информирует образовательную организацию и размещает информацию о решении на сайте</w:t>
      </w:r>
      <w:r w:rsidR="00574D11" w:rsidRPr="00574D11">
        <w:rPr>
          <w:rStyle w:val="FontStyle52"/>
          <w:rFonts w:ascii="Arial" w:hAnsi="Arial" w:cs="Arial"/>
          <w:sz w:val="24"/>
          <w:szCs w:val="24"/>
        </w:rPr>
        <w:t xml:space="preserve"> </w:t>
      </w:r>
      <w:r w:rsidR="00574D11">
        <w:rPr>
          <w:rStyle w:val="FontStyle52"/>
          <w:rFonts w:ascii="Arial" w:hAnsi="Arial" w:cs="Arial"/>
          <w:sz w:val="24"/>
          <w:szCs w:val="24"/>
        </w:rPr>
        <w:t>СПКС</w:t>
      </w:r>
      <w:r w:rsidRPr="00215947">
        <w:rPr>
          <w:rStyle w:val="FontStyle52"/>
          <w:rFonts w:ascii="Arial" w:hAnsi="Arial" w:cs="Arial"/>
          <w:sz w:val="24"/>
          <w:szCs w:val="24"/>
        </w:rPr>
        <w:t>.</w:t>
      </w:r>
      <w:r w:rsidR="005A4B9C">
        <w:rPr>
          <w:rStyle w:val="FontStyle52"/>
          <w:rFonts w:ascii="Arial" w:hAnsi="Arial" w:cs="Arial"/>
          <w:b/>
          <w:sz w:val="24"/>
          <w:szCs w:val="24"/>
        </w:rPr>
        <w:br w:type="page"/>
      </w:r>
    </w:p>
    <w:p w14:paraId="38167204" w14:textId="0E5F23AD" w:rsidR="00F16BAB" w:rsidRPr="00FE291C" w:rsidRDefault="005A4B9C" w:rsidP="005A4B9C">
      <w:pPr>
        <w:pStyle w:val="Style27"/>
        <w:widowControl/>
        <w:spacing w:line="240" w:lineRule="auto"/>
        <w:ind w:firstLine="567"/>
        <w:jc w:val="right"/>
        <w:rPr>
          <w:rStyle w:val="FontStyle52"/>
          <w:rFonts w:ascii="Arial" w:hAnsi="Arial" w:cs="Arial"/>
          <w:sz w:val="24"/>
          <w:szCs w:val="24"/>
        </w:rPr>
      </w:pPr>
      <w:r w:rsidRPr="00FE291C">
        <w:rPr>
          <w:rStyle w:val="FontStyle52"/>
          <w:rFonts w:ascii="Arial" w:hAnsi="Arial" w:cs="Arial"/>
          <w:sz w:val="24"/>
          <w:szCs w:val="24"/>
        </w:rPr>
        <w:lastRenderedPageBreak/>
        <w:t>Приложение 1</w:t>
      </w:r>
    </w:p>
    <w:p w14:paraId="0769B710" w14:textId="77777777" w:rsidR="005A4B9C" w:rsidRDefault="005A4B9C" w:rsidP="00A919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4269C">
        <w:rPr>
          <w:rFonts w:ascii="Arial" w:hAnsi="Arial" w:cs="Arial"/>
          <w:b/>
          <w:sz w:val="28"/>
          <w:szCs w:val="28"/>
        </w:rPr>
        <w:t xml:space="preserve">Форма Свидетельства </w:t>
      </w:r>
    </w:p>
    <w:p w14:paraId="0071AE2E" w14:textId="7DA0A598" w:rsidR="005A4B9C" w:rsidRDefault="005A4B9C" w:rsidP="00A919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4269C">
        <w:rPr>
          <w:rFonts w:ascii="Arial" w:hAnsi="Arial" w:cs="Arial"/>
          <w:b/>
          <w:sz w:val="28"/>
          <w:szCs w:val="28"/>
        </w:rPr>
        <w:t>о профессионально</w:t>
      </w:r>
      <w:r>
        <w:rPr>
          <w:rFonts w:ascii="Arial" w:hAnsi="Arial" w:cs="Arial"/>
          <w:b/>
          <w:sz w:val="28"/>
          <w:szCs w:val="28"/>
        </w:rPr>
        <w:t>-общественной аккредитации</w:t>
      </w:r>
    </w:p>
    <w:p w14:paraId="2433CCB1" w14:textId="68544C84" w:rsidR="005A4B9C" w:rsidRPr="00394DA7" w:rsidRDefault="005A4B9C" w:rsidP="00CE6971">
      <w:pPr>
        <w:spacing w:after="0"/>
        <w:jc w:val="center"/>
        <w:rPr>
          <w:rFonts w:ascii="Arial" w:eastAsia="Times New Roman" w:hAnsi="Arial" w:cs="Arial"/>
          <w:szCs w:val="20"/>
        </w:rPr>
      </w:pPr>
      <w:r w:rsidRPr="00CE6971">
        <w:rPr>
          <w:rFonts w:ascii="Times New Roman" w:hAnsi="Times New Roman" w:cs="Times New Roman"/>
          <w:b/>
          <w:sz w:val="28"/>
          <w:szCs w:val="28"/>
        </w:rPr>
        <w:t>Национальный совет при Президенте Российской Федерации по профессиональным квалификациям</w:t>
      </w:r>
    </w:p>
    <w:p w14:paraId="72405BB2" w14:textId="77777777" w:rsidR="005A4B9C" w:rsidRPr="00B32F19" w:rsidRDefault="005A4B9C" w:rsidP="00CE6971">
      <w:pPr>
        <w:pBdr>
          <w:top w:val="thickThinSmallGap" w:sz="24" w:space="1" w:color="auto"/>
        </w:pBdr>
        <w:spacing w:after="0"/>
        <w:ind w:left="-284"/>
        <w:jc w:val="center"/>
        <w:rPr>
          <w:rFonts w:ascii="Times New Roman" w:eastAsia="Calibri" w:hAnsi="Times New Roman" w:cs="Times New Roman"/>
          <w:b/>
          <w:sz w:val="40"/>
        </w:rPr>
      </w:pPr>
      <w:r w:rsidRPr="00B32F19">
        <w:rPr>
          <w:rFonts w:ascii="Times New Roman" w:eastAsia="Calibri" w:hAnsi="Times New Roman" w:cs="Times New Roman"/>
          <w:b/>
          <w:noProof/>
          <w:sz w:val="40"/>
          <w:lang w:val="en-US"/>
        </w:rPr>
        <w:drawing>
          <wp:anchor distT="0" distB="0" distL="114300" distR="114300" simplePos="0" relativeHeight="251670528" behindDoc="0" locked="0" layoutInCell="1" allowOverlap="1" wp14:anchorId="0FE44617" wp14:editId="4361ABA9">
            <wp:simplePos x="0" y="0"/>
            <wp:positionH relativeFrom="column">
              <wp:posOffset>5433060</wp:posOffset>
            </wp:positionH>
            <wp:positionV relativeFrom="paragraph">
              <wp:posOffset>264795</wp:posOffset>
            </wp:positionV>
            <wp:extent cx="1162050" cy="466725"/>
            <wp:effectExtent l="19050" t="0" r="0" b="0"/>
            <wp:wrapNone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2F19">
        <w:rPr>
          <w:rFonts w:ascii="Times New Roman" w:eastAsia="Calibri" w:hAnsi="Times New Roman" w:cs="Times New Roman"/>
          <w:b/>
          <w:noProof/>
          <w:sz w:val="40"/>
          <w:lang w:val="en-US"/>
        </w:rPr>
        <w:drawing>
          <wp:anchor distT="0" distB="0" distL="114300" distR="114300" simplePos="0" relativeHeight="251668480" behindDoc="0" locked="0" layoutInCell="1" allowOverlap="1" wp14:anchorId="150351EE" wp14:editId="3B6AE1A4">
            <wp:simplePos x="0" y="0"/>
            <wp:positionH relativeFrom="column">
              <wp:posOffset>-532790</wp:posOffset>
            </wp:positionH>
            <wp:positionV relativeFrom="paragraph">
              <wp:posOffset>77343</wp:posOffset>
            </wp:positionV>
            <wp:extent cx="1012393" cy="848563"/>
            <wp:effectExtent l="19050" t="0" r="0" b="0"/>
            <wp:wrapNone/>
            <wp:docPr id="3" name="Рисунок 1" descr="&amp;Ncy;&amp;acy;&amp;tscy;&amp;icy;&amp;ocy;&amp;ncy;&amp;acy;&amp;lcy;&amp;softcy;&amp;ncy;&amp;ycy;&amp;jcy; &amp;scy;&amp;ocy;&amp;vcy;&amp;iecy;&amp;tcy; &amp;pcy;&amp;ocy; &amp;pcy;&amp;rcy;&amp;ocy;&amp;fcy;&amp;iecy;&amp;scy;&amp;scy;&amp;icy;&amp;ocy;&amp;ncy;&amp;acy;&amp;lcy;&amp;softcy;&amp;ncy;&amp;ycy;&amp;mcy; &amp;kcy;&amp;vcy;&amp;acy;&amp;lcy;&amp;icy;&amp;fcy;&amp;icy;&amp;kcy;&amp;acy;&amp;tscy;&amp;icy;&amp;yacy;&amp;mcy; &amp;pcy;&amp;rcy;&amp;icy; &amp;Pcy;&amp;rcy;&amp;iecy;&amp;zcy;&amp;icy;&amp;dcy;&amp;iecy;&amp;ncy;&amp;tcy;&amp;iecy; &amp;Rcy;&amp;F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Ncy;&amp;acy;&amp;tscy;&amp;icy;&amp;ocy;&amp;ncy;&amp;acy;&amp;lcy;&amp;softcy;&amp;ncy;&amp;ycy;&amp;jcy; &amp;scy;&amp;ocy;&amp;vcy;&amp;iecy;&amp;tcy; &amp;pcy;&amp;ocy; &amp;pcy;&amp;rcy;&amp;ocy;&amp;fcy;&amp;iecy;&amp;scy;&amp;scy;&amp;icy;&amp;ocy;&amp;ncy;&amp;acy;&amp;lcy;&amp;softcy;&amp;ncy;&amp;ycy;&amp;mcy; &amp;kcy;&amp;vcy;&amp;acy;&amp;lcy;&amp;icy;&amp;fcy;&amp;icy;&amp;kcy;&amp;acy;&amp;tscy;&amp;icy;&amp;yacy;&amp;mcy; &amp;pcy;&amp;rcy;&amp;icy; &amp;Pcy;&amp;rcy;&amp;iecy;&amp;zcy;&amp;icy;&amp;dcy;&amp;iecy;&amp;ncy;&amp;tcy;&amp;iecy; &amp;Rcy;&amp;Fcy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20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93" cy="84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2F19">
        <w:rPr>
          <w:rFonts w:ascii="Times New Roman" w:eastAsia="Calibri" w:hAnsi="Times New Roman" w:cs="Times New Roman"/>
          <w:b/>
          <w:sz w:val="40"/>
        </w:rPr>
        <w:t xml:space="preserve">Совет </w:t>
      </w:r>
    </w:p>
    <w:p w14:paraId="2A0AA640" w14:textId="77777777" w:rsidR="005A4B9C" w:rsidRPr="00B32F19" w:rsidRDefault="005A4B9C" w:rsidP="005A4B9C">
      <w:pPr>
        <w:spacing w:after="0"/>
        <w:ind w:left="-284"/>
        <w:jc w:val="center"/>
        <w:rPr>
          <w:rFonts w:ascii="Times New Roman" w:eastAsia="Calibri" w:hAnsi="Times New Roman" w:cs="Times New Roman"/>
          <w:b/>
          <w:sz w:val="40"/>
        </w:rPr>
      </w:pPr>
      <w:r w:rsidRPr="00B32F19">
        <w:rPr>
          <w:rFonts w:ascii="Times New Roman" w:eastAsia="Calibri" w:hAnsi="Times New Roman" w:cs="Times New Roman"/>
          <w:b/>
          <w:sz w:val="40"/>
        </w:rPr>
        <w:t>по профессиональным квалификациям</w:t>
      </w:r>
    </w:p>
    <w:p w14:paraId="7598BABE" w14:textId="77777777" w:rsidR="005A4B9C" w:rsidRPr="00B32F19" w:rsidRDefault="005A4B9C" w:rsidP="005A4B9C">
      <w:pPr>
        <w:pBdr>
          <w:bottom w:val="thinThickSmallGap" w:sz="24" w:space="1" w:color="auto"/>
        </w:pBdr>
        <w:spacing w:after="0"/>
        <w:ind w:left="-284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32F19">
        <w:rPr>
          <w:rFonts w:ascii="Times New Roman" w:eastAsia="Calibri" w:hAnsi="Times New Roman" w:cs="Times New Roman"/>
          <w:b/>
          <w:sz w:val="40"/>
          <w:szCs w:val="40"/>
        </w:rPr>
        <w:t>в области сварки</w:t>
      </w:r>
    </w:p>
    <w:p w14:paraId="7F40EE86" w14:textId="77777777" w:rsidR="005A4B9C" w:rsidRPr="00B32F19" w:rsidRDefault="005A4B9C" w:rsidP="005A4B9C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</w:p>
    <w:p w14:paraId="790B9345" w14:textId="77777777" w:rsidR="005A4B9C" w:rsidRDefault="005A4B9C" w:rsidP="005A4B9C">
      <w:pPr>
        <w:spacing w:after="0"/>
        <w:jc w:val="center"/>
        <w:rPr>
          <w:rFonts w:ascii="Times New Roman" w:eastAsia="Calibri" w:hAnsi="Times New Roman" w:cs="Times New Roman"/>
          <w:b/>
          <w:i/>
          <w:sz w:val="56"/>
        </w:rPr>
      </w:pPr>
      <w:r w:rsidRPr="00B32F19">
        <w:rPr>
          <w:rFonts w:ascii="Times New Roman" w:eastAsia="Calibri" w:hAnsi="Times New Roman" w:cs="Times New Roman"/>
          <w:b/>
          <w:i/>
          <w:sz w:val="56"/>
        </w:rPr>
        <w:t xml:space="preserve">Свидетельство </w:t>
      </w:r>
    </w:p>
    <w:p w14:paraId="13C78065" w14:textId="77777777" w:rsidR="005A4B9C" w:rsidRPr="00CE6971" w:rsidRDefault="005A4B9C" w:rsidP="005A4B9C">
      <w:pPr>
        <w:jc w:val="center"/>
        <w:rPr>
          <w:rFonts w:ascii="Times New Roman" w:eastAsia="Calibri" w:hAnsi="Times New Roman" w:cs="Times New Roman"/>
          <w:b/>
          <w:i/>
          <w:sz w:val="44"/>
        </w:rPr>
      </w:pPr>
      <w:r w:rsidRPr="00CE6971">
        <w:rPr>
          <w:rFonts w:ascii="Times New Roman" w:eastAsia="Calibri" w:hAnsi="Times New Roman" w:cs="Times New Roman"/>
          <w:b/>
          <w:i/>
          <w:sz w:val="44"/>
        </w:rPr>
        <w:t>о профессионально-общественной аккредитации</w:t>
      </w:r>
    </w:p>
    <w:p w14:paraId="6CD292A0" w14:textId="77777777" w:rsidR="005A4B9C" w:rsidRPr="00B32F19" w:rsidRDefault="005A4B9C" w:rsidP="005A4B9C">
      <w:pPr>
        <w:pBdr>
          <w:bottom w:val="single" w:sz="4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40"/>
        </w:rPr>
      </w:pPr>
    </w:p>
    <w:p w14:paraId="654FED53" w14:textId="2DB6F163" w:rsidR="005A4B9C" w:rsidRPr="00B32F19" w:rsidRDefault="004E6322" w:rsidP="005A4B9C">
      <w:pPr>
        <w:spacing w:after="0"/>
        <w:jc w:val="center"/>
        <w:rPr>
          <w:rFonts w:ascii="Times New Roman" w:eastAsia="Calibri" w:hAnsi="Times New Roman" w:cs="Times New Roman"/>
          <w:sz w:val="24"/>
          <w:vertAlign w:val="superscript"/>
        </w:rPr>
      </w:pPr>
      <w:r>
        <w:rPr>
          <w:rFonts w:ascii="Times New Roman" w:eastAsia="Calibri" w:hAnsi="Times New Roman" w:cs="Times New Roman"/>
          <w:sz w:val="24"/>
          <w:vertAlign w:val="superscript"/>
        </w:rPr>
        <w:t>(полное наименование и организационно-правовая форма организации, осуществляющей образовательную деятельность)</w:t>
      </w:r>
    </w:p>
    <w:p w14:paraId="1514FA65" w14:textId="77777777" w:rsidR="005A4B9C" w:rsidRPr="00B32F19" w:rsidRDefault="005A4B9C" w:rsidP="005A4B9C">
      <w:pPr>
        <w:pBdr>
          <w:bottom w:val="single" w:sz="4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14:paraId="60D6C2FD" w14:textId="32749F0A" w:rsidR="005A4B9C" w:rsidRPr="00B32F19" w:rsidRDefault="005A4B9C" w:rsidP="005A4B9C">
      <w:pPr>
        <w:spacing w:after="0"/>
        <w:jc w:val="center"/>
        <w:rPr>
          <w:rFonts w:ascii="Times New Roman" w:eastAsia="Calibri" w:hAnsi="Times New Roman" w:cs="Times New Roman"/>
          <w:sz w:val="24"/>
          <w:vertAlign w:val="superscript"/>
        </w:rPr>
      </w:pPr>
      <w:r w:rsidRPr="00B32F19">
        <w:rPr>
          <w:rFonts w:ascii="Times New Roman" w:eastAsia="Calibri" w:hAnsi="Times New Roman" w:cs="Times New Roman"/>
          <w:sz w:val="24"/>
          <w:vertAlign w:val="superscript"/>
        </w:rPr>
        <w:t>(</w:t>
      </w:r>
      <w:r w:rsidR="00447C1C">
        <w:rPr>
          <w:rFonts w:ascii="Times New Roman" w:eastAsia="Calibri" w:hAnsi="Times New Roman" w:cs="Times New Roman"/>
          <w:sz w:val="24"/>
          <w:vertAlign w:val="superscript"/>
        </w:rPr>
        <w:t>место нахождения организации</w:t>
      </w:r>
      <w:r w:rsidRPr="00B32F19">
        <w:rPr>
          <w:rFonts w:ascii="Times New Roman" w:eastAsia="Calibri" w:hAnsi="Times New Roman" w:cs="Times New Roman"/>
          <w:sz w:val="24"/>
          <w:vertAlign w:val="superscript"/>
        </w:rPr>
        <w:t>)</w:t>
      </w:r>
    </w:p>
    <w:p w14:paraId="2A035CFF" w14:textId="6E0F8C85" w:rsidR="005A4B9C" w:rsidRDefault="00447C1C" w:rsidP="00447C1C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получила профессионально-общественную аккредитацию профессиональной образовательной программы: ______________________________________________</w:t>
      </w:r>
    </w:p>
    <w:p w14:paraId="7D3B6789" w14:textId="77777777" w:rsidR="004A319C" w:rsidRPr="00B32F19" w:rsidRDefault="004A319C" w:rsidP="004A319C">
      <w:pPr>
        <w:pBdr>
          <w:bottom w:val="single" w:sz="4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14:paraId="6AFFF5F7" w14:textId="2EF692F4" w:rsidR="004A319C" w:rsidRPr="00B32F19" w:rsidRDefault="004A319C" w:rsidP="004A319C">
      <w:pPr>
        <w:spacing w:after="0"/>
        <w:jc w:val="center"/>
        <w:rPr>
          <w:rFonts w:ascii="Times New Roman" w:eastAsia="Calibri" w:hAnsi="Times New Roman" w:cs="Times New Roman"/>
          <w:sz w:val="24"/>
          <w:vertAlign w:val="superscript"/>
        </w:rPr>
      </w:pPr>
      <w:r w:rsidRPr="00B32F19">
        <w:rPr>
          <w:rFonts w:ascii="Times New Roman" w:eastAsia="Calibri" w:hAnsi="Times New Roman" w:cs="Times New Roman"/>
          <w:sz w:val="24"/>
          <w:vertAlign w:val="superscript"/>
        </w:rPr>
        <w:t>(</w:t>
      </w:r>
      <w:r>
        <w:rPr>
          <w:rFonts w:ascii="Times New Roman" w:eastAsia="Calibri" w:hAnsi="Times New Roman" w:cs="Times New Roman"/>
          <w:sz w:val="24"/>
          <w:vertAlign w:val="superscript"/>
        </w:rPr>
        <w:t>наименование профессиональной образовательной программы</w:t>
      </w:r>
      <w:r w:rsidRPr="00B32F19">
        <w:rPr>
          <w:rFonts w:ascii="Times New Roman" w:eastAsia="Calibri" w:hAnsi="Times New Roman" w:cs="Times New Roman"/>
          <w:sz w:val="24"/>
          <w:vertAlign w:val="superscript"/>
        </w:rPr>
        <w:t>)</w:t>
      </w:r>
    </w:p>
    <w:p w14:paraId="3FA6C61E" w14:textId="77777777" w:rsidR="004A319C" w:rsidRPr="00B32F19" w:rsidRDefault="004A319C" w:rsidP="004A319C">
      <w:pPr>
        <w:pBdr>
          <w:bottom w:val="single" w:sz="4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C0B4144" w14:textId="2EA7C2B7" w:rsidR="004A319C" w:rsidRPr="00B32F19" w:rsidRDefault="004A319C" w:rsidP="004A319C">
      <w:pPr>
        <w:spacing w:after="0"/>
        <w:jc w:val="center"/>
        <w:rPr>
          <w:rFonts w:ascii="Times New Roman" w:eastAsia="Calibri" w:hAnsi="Times New Roman" w:cs="Times New Roman"/>
          <w:sz w:val="24"/>
          <w:vertAlign w:val="superscript"/>
        </w:rPr>
      </w:pPr>
      <w:r w:rsidRPr="00B32F19">
        <w:rPr>
          <w:rFonts w:ascii="Times New Roman" w:eastAsia="Calibri" w:hAnsi="Times New Roman" w:cs="Times New Roman"/>
          <w:sz w:val="24"/>
          <w:vertAlign w:val="superscript"/>
        </w:rPr>
        <w:t>(</w:t>
      </w:r>
      <w:r w:rsidRPr="004A319C">
        <w:rPr>
          <w:rFonts w:ascii="Times New Roman" w:eastAsia="Calibri" w:hAnsi="Times New Roman" w:cs="Times New Roman"/>
          <w:sz w:val="24"/>
          <w:vertAlign w:val="superscript"/>
        </w:rPr>
        <w:t>уровень или вид (подвид) образования</w:t>
      </w:r>
      <w:r w:rsidRPr="00B32F19">
        <w:rPr>
          <w:rFonts w:ascii="Times New Roman" w:eastAsia="Calibri" w:hAnsi="Times New Roman" w:cs="Times New Roman"/>
          <w:sz w:val="24"/>
          <w:vertAlign w:val="superscript"/>
        </w:rPr>
        <w:t>)</w:t>
      </w:r>
    </w:p>
    <w:p w14:paraId="2AEF697B" w14:textId="77777777" w:rsidR="004A319C" w:rsidRPr="00B32F19" w:rsidRDefault="004A319C" w:rsidP="004A319C">
      <w:pPr>
        <w:pBdr>
          <w:bottom w:val="single" w:sz="4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14:paraId="3DAE528D" w14:textId="04D84A85" w:rsidR="004A319C" w:rsidRPr="00B32F19" w:rsidRDefault="004A319C" w:rsidP="004A319C">
      <w:pPr>
        <w:spacing w:after="0"/>
        <w:jc w:val="center"/>
        <w:rPr>
          <w:rFonts w:ascii="Times New Roman" w:eastAsia="Calibri" w:hAnsi="Times New Roman" w:cs="Times New Roman"/>
          <w:sz w:val="24"/>
          <w:vertAlign w:val="superscript"/>
        </w:rPr>
      </w:pPr>
      <w:r w:rsidRPr="00B32F19">
        <w:rPr>
          <w:rFonts w:ascii="Times New Roman" w:eastAsia="Calibri" w:hAnsi="Times New Roman" w:cs="Times New Roman"/>
          <w:sz w:val="24"/>
          <w:vertAlign w:val="superscript"/>
        </w:rPr>
        <w:t>(</w:t>
      </w:r>
      <w:r w:rsidRPr="004A319C">
        <w:rPr>
          <w:rFonts w:ascii="Times New Roman" w:eastAsia="Calibri" w:hAnsi="Times New Roman" w:cs="Times New Roman"/>
          <w:sz w:val="24"/>
          <w:vertAlign w:val="superscript"/>
        </w:rPr>
        <w:t>код и наименование профессии, специальности, направления подготовки (при наличии)</w:t>
      </w:r>
      <w:r w:rsidRPr="00B32F19">
        <w:rPr>
          <w:rFonts w:ascii="Times New Roman" w:eastAsia="Calibri" w:hAnsi="Times New Roman" w:cs="Times New Roman"/>
          <w:sz w:val="24"/>
          <w:vertAlign w:val="superscript"/>
        </w:rPr>
        <w:t>)</w:t>
      </w:r>
    </w:p>
    <w:p w14:paraId="63A1ADE8" w14:textId="77777777" w:rsidR="004A319C" w:rsidRPr="00B32F19" w:rsidRDefault="004A319C" w:rsidP="004A319C">
      <w:pPr>
        <w:pBdr>
          <w:bottom w:val="single" w:sz="4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C999072" w14:textId="29093A4C" w:rsidR="004A319C" w:rsidRPr="00B32F19" w:rsidRDefault="004A319C" w:rsidP="00CE69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vertAlign w:val="superscript"/>
        </w:rPr>
      </w:pPr>
      <w:r w:rsidRPr="00B32F19">
        <w:rPr>
          <w:rFonts w:ascii="Times New Roman" w:eastAsia="Calibri" w:hAnsi="Times New Roman" w:cs="Times New Roman"/>
          <w:sz w:val="24"/>
          <w:vertAlign w:val="superscript"/>
        </w:rPr>
        <w:t>(</w:t>
      </w:r>
      <w:r w:rsidRPr="004A319C">
        <w:rPr>
          <w:rFonts w:ascii="Times New Roman" w:eastAsia="Calibri" w:hAnsi="Times New Roman" w:cs="Times New Roman"/>
          <w:sz w:val="24"/>
          <w:vertAlign w:val="superscript"/>
        </w:rPr>
        <w:t>сведения о профессиональных стандартах, требованиях рынка труда в соответствии с которыми проведена профессионально-общественная аккредитация</w:t>
      </w:r>
      <w:r w:rsidRPr="00B32F19">
        <w:rPr>
          <w:rFonts w:ascii="Times New Roman" w:eastAsia="Calibri" w:hAnsi="Times New Roman" w:cs="Times New Roman"/>
          <w:sz w:val="24"/>
          <w:vertAlign w:val="superscript"/>
        </w:rPr>
        <w:t>)</w:t>
      </w:r>
    </w:p>
    <w:p w14:paraId="5E136A7E" w14:textId="77777777" w:rsidR="005A4B9C" w:rsidRPr="00B32F19" w:rsidRDefault="005A4B9C" w:rsidP="005A4B9C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14:paraId="29E94508" w14:textId="77777777" w:rsidR="005A4B9C" w:rsidRPr="00B32F19" w:rsidRDefault="005A4B9C" w:rsidP="005A4B9C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 w:rsidRPr="00B32F19">
        <w:rPr>
          <w:rFonts w:ascii="Times New Roman" w:eastAsia="Calibri" w:hAnsi="Times New Roman" w:cs="Times New Roman"/>
          <w:b/>
          <w:sz w:val="24"/>
        </w:rPr>
        <w:t>Основание выдачи:</w:t>
      </w:r>
    </w:p>
    <w:p w14:paraId="0F88FAB0" w14:textId="77777777" w:rsidR="00F8201E" w:rsidRDefault="00F8201E" w:rsidP="005A4B9C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Решение Совета по профессиональным квалификациям </w:t>
      </w:r>
    </w:p>
    <w:p w14:paraId="750A14E7" w14:textId="1C4ABBAF" w:rsidR="005A4B9C" w:rsidRPr="00B32F19" w:rsidRDefault="00F8201E" w:rsidP="005A4B9C">
      <w:pPr>
        <w:spacing w:after="0"/>
        <w:jc w:val="both"/>
        <w:rPr>
          <w:rFonts w:ascii="Times New Roman" w:eastAsia="Calibri" w:hAnsi="Times New Roman" w:cs="Times New Roman"/>
          <w:sz w:val="24"/>
          <w:u w:val="single"/>
        </w:rPr>
      </w:pPr>
      <w:r>
        <w:rPr>
          <w:rFonts w:ascii="Times New Roman" w:eastAsia="Calibri" w:hAnsi="Times New Roman" w:cs="Times New Roman"/>
          <w:sz w:val="24"/>
        </w:rPr>
        <w:t>в области сварки</w:t>
      </w:r>
      <w:r w:rsidR="005A4B9C" w:rsidRPr="00B32F19">
        <w:rPr>
          <w:rFonts w:ascii="Times New Roman" w:eastAsia="Calibri" w:hAnsi="Times New Roman" w:cs="Times New Roman"/>
          <w:sz w:val="24"/>
        </w:rPr>
        <w:t xml:space="preserve">:  </w:t>
      </w:r>
      <w:r w:rsidR="005A4B9C" w:rsidRPr="00B32F19">
        <w:rPr>
          <w:rFonts w:ascii="Times New Roman" w:eastAsia="Calibri" w:hAnsi="Times New Roman" w:cs="Times New Roman"/>
          <w:sz w:val="24"/>
          <w:u w:val="single"/>
        </w:rPr>
        <w:tab/>
      </w:r>
      <w:r w:rsidR="005A4B9C" w:rsidRPr="00B32F19">
        <w:rPr>
          <w:rFonts w:ascii="Times New Roman" w:eastAsia="Calibri" w:hAnsi="Times New Roman" w:cs="Times New Roman"/>
          <w:sz w:val="24"/>
          <w:u w:val="single"/>
        </w:rPr>
        <w:tab/>
      </w:r>
      <w:r w:rsidR="005A4B9C" w:rsidRPr="00B32F19">
        <w:rPr>
          <w:rFonts w:ascii="Times New Roman" w:eastAsia="Calibri" w:hAnsi="Times New Roman" w:cs="Times New Roman"/>
          <w:sz w:val="24"/>
          <w:u w:val="single"/>
        </w:rPr>
        <w:tab/>
      </w:r>
      <w:r w:rsidR="005A4B9C" w:rsidRPr="00B32F19">
        <w:rPr>
          <w:rFonts w:ascii="Times New Roman" w:eastAsia="Calibri" w:hAnsi="Times New Roman" w:cs="Times New Roman"/>
          <w:sz w:val="24"/>
          <w:u w:val="single"/>
        </w:rPr>
        <w:tab/>
      </w:r>
      <w:r w:rsidR="005A4B9C" w:rsidRPr="00B32F19">
        <w:rPr>
          <w:rFonts w:ascii="Times New Roman" w:eastAsia="Calibri" w:hAnsi="Times New Roman" w:cs="Times New Roman"/>
          <w:sz w:val="24"/>
          <w:u w:val="single"/>
        </w:rPr>
        <w:tab/>
      </w:r>
      <w:r w:rsidR="005A4B9C" w:rsidRPr="00B32F19">
        <w:rPr>
          <w:rFonts w:ascii="Times New Roman" w:eastAsia="Calibri" w:hAnsi="Times New Roman" w:cs="Times New Roman"/>
          <w:sz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u w:val="single"/>
        </w:rPr>
        <w:tab/>
      </w:r>
      <w:r w:rsidR="005A4B9C" w:rsidRPr="00B32F19">
        <w:rPr>
          <w:rFonts w:ascii="Times New Roman" w:eastAsia="Calibri" w:hAnsi="Times New Roman" w:cs="Times New Roman"/>
          <w:sz w:val="24"/>
          <w:u w:val="single"/>
        </w:rPr>
        <w:tab/>
      </w:r>
    </w:p>
    <w:p w14:paraId="1ED0C952" w14:textId="7A5FDE2E" w:rsidR="005A4B9C" w:rsidRPr="00B32F19" w:rsidRDefault="005A4B9C" w:rsidP="005A4B9C">
      <w:pPr>
        <w:spacing w:after="0"/>
        <w:ind w:left="4956" w:firstLine="708"/>
        <w:jc w:val="both"/>
        <w:rPr>
          <w:rFonts w:ascii="Times New Roman" w:eastAsia="Calibri" w:hAnsi="Times New Roman" w:cs="Times New Roman"/>
          <w:sz w:val="24"/>
          <w:vertAlign w:val="superscript"/>
        </w:rPr>
      </w:pPr>
      <w:r w:rsidRPr="00B32F19">
        <w:rPr>
          <w:rFonts w:ascii="Times New Roman" w:eastAsia="Calibri" w:hAnsi="Times New Roman" w:cs="Times New Roman"/>
          <w:sz w:val="24"/>
          <w:vertAlign w:val="superscript"/>
        </w:rPr>
        <w:t xml:space="preserve">(номер </w:t>
      </w:r>
      <w:r w:rsidR="00F8201E">
        <w:rPr>
          <w:rFonts w:ascii="Times New Roman" w:eastAsia="Calibri" w:hAnsi="Times New Roman" w:cs="Times New Roman"/>
          <w:sz w:val="24"/>
          <w:vertAlign w:val="superscript"/>
        </w:rPr>
        <w:t xml:space="preserve">протокола </w:t>
      </w:r>
      <w:r w:rsidRPr="00B32F19">
        <w:rPr>
          <w:rFonts w:ascii="Times New Roman" w:eastAsia="Calibri" w:hAnsi="Times New Roman" w:cs="Times New Roman"/>
          <w:sz w:val="24"/>
          <w:vertAlign w:val="superscript"/>
        </w:rPr>
        <w:t>и дата</w:t>
      </w:r>
      <w:r w:rsidR="00F8201E">
        <w:rPr>
          <w:rFonts w:ascii="Times New Roman" w:eastAsia="Calibri" w:hAnsi="Times New Roman" w:cs="Times New Roman"/>
          <w:sz w:val="24"/>
          <w:vertAlign w:val="superscript"/>
        </w:rPr>
        <w:t xml:space="preserve"> </w:t>
      </w:r>
      <w:r w:rsidRPr="00B32F19">
        <w:rPr>
          <w:rFonts w:ascii="Times New Roman" w:eastAsia="Calibri" w:hAnsi="Times New Roman" w:cs="Times New Roman"/>
          <w:sz w:val="24"/>
          <w:vertAlign w:val="superscript"/>
        </w:rPr>
        <w:t>)</w:t>
      </w:r>
    </w:p>
    <w:p w14:paraId="17DAA5BC" w14:textId="77777777" w:rsidR="00BE5E23" w:rsidRDefault="00BE5E23" w:rsidP="005A4B9C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14:paraId="3EA86D8B" w14:textId="240CCF93" w:rsidR="005A4B9C" w:rsidRPr="00B32F19" w:rsidRDefault="00F8201E" w:rsidP="005A4B9C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Председатель Совета по профессиональным </w:t>
      </w:r>
      <w:r w:rsidR="005A4B9C" w:rsidRPr="00B32F19">
        <w:rPr>
          <w:rFonts w:ascii="Times New Roman" w:eastAsia="Calibri" w:hAnsi="Times New Roman" w:cs="Times New Roman"/>
          <w:b/>
          <w:sz w:val="24"/>
        </w:rPr>
        <w:t xml:space="preserve"> </w:t>
      </w:r>
    </w:p>
    <w:p w14:paraId="0B061D8D" w14:textId="77777777" w:rsidR="00BE5E23" w:rsidRDefault="00BE5E23" w:rsidP="005A4B9C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к</w:t>
      </w:r>
      <w:r w:rsidR="005A4B9C" w:rsidRPr="00B32F19">
        <w:rPr>
          <w:rFonts w:ascii="Times New Roman" w:eastAsia="Calibri" w:hAnsi="Times New Roman" w:cs="Times New Roman"/>
          <w:b/>
          <w:sz w:val="24"/>
        </w:rPr>
        <w:t>валификаци</w:t>
      </w:r>
      <w:r w:rsidR="00F8201E">
        <w:rPr>
          <w:rFonts w:ascii="Times New Roman" w:eastAsia="Calibri" w:hAnsi="Times New Roman" w:cs="Times New Roman"/>
          <w:b/>
          <w:sz w:val="24"/>
        </w:rPr>
        <w:t>ям в области сварки</w:t>
      </w:r>
    </w:p>
    <w:p w14:paraId="5E7F4409" w14:textId="49E8D028" w:rsidR="005A4B9C" w:rsidRPr="00B32F19" w:rsidRDefault="00BE5E23" w:rsidP="005A4B9C">
      <w:pPr>
        <w:spacing w:after="0"/>
        <w:jc w:val="both"/>
        <w:rPr>
          <w:rFonts w:ascii="Times New Roman" w:eastAsia="Calibri" w:hAnsi="Times New Roman" w:cs="Times New Roman"/>
          <w:sz w:val="24"/>
          <w:u w:val="single"/>
        </w:rPr>
      </w:pPr>
      <w:r>
        <w:rPr>
          <w:rFonts w:ascii="Times New Roman" w:eastAsia="Calibri" w:hAnsi="Times New Roman" w:cs="Times New Roman"/>
          <w:b/>
          <w:sz w:val="24"/>
        </w:rPr>
        <w:tab/>
      </w:r>
      <w:r>
        <w:rPr>
          <w:rFonts w:ascii="Times New Roman" w:eastAsia="Calibri" w:hAnsi="Times New Roman" w:cs="Times New Roman"/>
          <w:b/>
          <w:sz w:val="24"/>
        </w:rPr>
        <w:tab/>
      </w:r>
      <w:r>
        <w:rPr>
          <w:rFonts w:ascii="Times New Roman" w:eastAsia="Calibri" w:hAnsi="Times New Roman" w:cs="Times New Roman"/>
          <w:b/>
          <w:sz w:val="24"/>
        </w:rPr>
        <w:tab/>
      </w:r>
      <w:r>
        <w:rPr>
          <w:rFonts w:ascii="Times New Roman" w:eastAsia="Calibri" w:hAnsi="Times New Roman" w:cs="Times New Roman"/>
          <w:b/>
          <w:sz w:val="24"/>
        </w:rPr>
        <w:tab/>
      </w:r>
      <w:r>
        <w:rPr>
          <w:rFonts w:ascii="Times New Roman" w:eastAsia="Calibri" w:hAnsi="Times New Roman" w:cs="Times New Roman"/>
          <w:b/>
          <w:sz w:val="24"/>
        </w:rPr>
        <w:tab/>
      </w:r>
      <w:r w:rsidR="005A4B9C" w:rsidRPr="00B32F19">
        <w:rPr>
          <w:rFonts w:ascii="Times New Roman" w:eastAsia="Calibri" w:hAnsi="Times New Roman" w:cs="Times New Roman"/>
          <w:sz w:val="24"/>
        </w:rPr>
        <w:tab/>
      </w:r>
      <w:r w:rsidR="005A4B9C" w:rsidRPr="00B32F19">
        <w:rPr>
          <w:rFonts w:ascii="Times New Roman" w:eastAsia="Calibri" w:hAnsi="Times New Roman" w:cs="Times New Roman"/>
          <w:sz w:val="24"/>
          <w:u w:val="single"/>
        </w:rPr>
        <w:tab/>
      </w:r>
      <w:r w:rsidR="005A4B9C" w:rsidRPr="00B32F19">
        <w:rPr>
          <w:rFonts w:ascii="Times New Roman" w:eastAsia="Calibri" w:hAnsi="Times New Roman" w:cs="Times New Roman"/>
          <w:sz w:val="24"/>
          <w:u w:val="single"/>
        </w:rPr>
        <w:tab/>
      </w:r>
      <w:r w:rsidR="005A4B9C" w:rsidRPr="00B32F19">
        <w:rPr>
          <w:rFonts w:ascii="Times New Roman" w:eastAsia="Calibri" w:hAnsi="Times New Roman" w:cs="Times New Roman"/>
          <w:sz w:val="24"/>
          <w:u w:val="single"/>
        </w:rPr>
        <w:tab/>
      </w:r>
      <w:r w:rsidR="005A4B9C" w:rsidRPr="00B32F19">
        <w:rPr>
          <w:rFonts w:ascii="Times New Roman" w:eastAsia="Calibri" w:hAnsi="Times New Roman" w:cs="Times New Roman"/>
          <w:sz w:val="24"/>
        </w:rPr>
        <w:tab/>
      </w:r>
      <w:r w:rsidR="005A4B9C" w:rsidRPr="00B32F19">
        <w:rPr>
          <w:rFonts w:ascii="Times New Roman" w:eastAsia="Calibri" w:hAnsi="Times New Roman" w:cs="Times New Roman"/>
          <w:sz w:val="24"/>
          <w:u w:val="single"/>
        </w:rPr>
        <w:tab/>
      </w:r>
      <w:r w:rsidR="005A4B9C" w:rsidRPr="00B32F19">
        <w:rPr>
          <w:rFonts w:ascii="Times New Roman" w:eastAsia="Calibri" w:hAnsi="Times New Roman" w:cs="Times New Roman"/>
          <w:sz w:val="24"/>
          <w:u w:val="single"/>
        </w:rPr>
        <w:tab/>
      </w:r>
      <w:r w:rsidR="00F8201E">
        <w:rPr>
          <w:rFonts w:ascii="Times New Roman" w:eastAsia="Calibri" w:hAnsi="Times New Roman" w:cs="Times New Roman"/>
          <w:sz w:val="24"/>
          <w:u w:val="single"/>
        </w:rPr>
        <w:tab/>
      </w:r>
      <w:r w:rsidR="005A4B9C" w:rsidRPr="00B32F19">
        <w:rPr>
          <w:rFonts w:ascii="Times New Roman" w:eastAsia="Calibri" w:hAnsi="Times New Roman" w:cs="Times New Roman"/>
          <w:sz w:val="24"/>
          <w:u w:val="single"/>
        </w:rPr>
        <w:tab/>
      </w:r>
    </w:p>
    <w:p w14:paraId="5362059A" w14:textId="51DA36B7" w:rsidR="005A4B9C" w:rsidRPr="00B32F19" w:rsidRDefault="005A4B9C" w:rsidP="00F8201E">
      <w:pPr>
        <w:spacing w:after="0"/>
        <w:ind w:left="4248" w:firstLine="708"/>
        <w:jc w:val="both"/>
        <w:rPr>
          <w:rFonts w:ascii="Times New Roman" w:eastAsia="Calibri" w:hAnsi="Times New Roman" w:cs="Times New Roman"/>
          <w:sz w:val="24"/>
        </w:rPr>
      </w:pPr>
      <w:r w:rsidRPr="00B32F19">
        <w:rPr>
          <w:rFonts w:ascii="Times New Roman" w:eastAsia="Calibri" w:hAnsi="Times New Roman" w:cs="Times New Roman"/>
          <w:sz w:val="24"/>
          <w:vertAlign w:val="superscript"/>
        </w:rPr>
        <w:t>(подпись)</w:t>
      </w:r>
      <w:r w:rsidRPr="00B32F19">
        <w:rPr>
          <w:rFonts w:ascii="Times New Roman" w:eastAsia="Calibri" w:hAnsi="Times New Roman" w:cs="Times New Roman"/>
          <w:sz w:val="24"/>
          <w:vertAlign w:val="superscript"/>
        </w:rPr>
        <w:tab/>
      </w:r>
      <w:r w:rsidRPr="00B32F19">
        <w:rPr>
          <w:rFonts w:ascii="Times New Roman" w:eastAsia="Calibri" w:hAnsi="Times New Roman" w:cs="Times New Roman"/>
          <w:sz w:val="24"/>
          <w:vertAlign w:val="superscript"/>
        </w:rPr>
        <w:tab/>
      </w:r>
      <w:r w:rsidRPr="00B32F19">
        <w:rPr>
          <w:rFonts w:ascii="Times New Roman" w:eastAsia="Calibri" w:hAnsi="Times New Roman" w:cs="Times New Roman"/>
          <w:sz w:val="24"/>
          <w:vertAlign w:val="superscript"/>
        </w:rPr>
        <w:tab/>
      </w:r>
      <w:r w:rsidR="00F8201E">
        <w:rPr>
          <w:rFonts w:ascii="Times New Roman" w:eastAsia="Calibri" w:hAnsi="Times New Roman" w:cs="Times New Roman"/>
          <w:sz w:val="24"/>
          <w:vertAlign w:val="superscript"/>
        </w:rPr>
        <w:tab/>
      </w:r>
      <w:r w:rsidRPr="00B32F19">
        <w:rPr>
          <w:rFonts w:ascii="Times New Roman" w:eastAsia="Calibri" w:hAnsi="Times New Roman" w:cs="Times New Roman"/>
          <w:sz w:val="24"/>
          <w:vertAlign w:val="superscript"/>
        </w:rPr>
        <w:t>(расшифровка подписи)</w:t>
      </w:r>
    </w:p>
    <w:p w14:paraId="1C131E68" w14:textId="03B50182" w:rsidR="00A345C5" w:rsidRDefault="005A4B9C" w:rsidP="00F8201E">
      <w:pPr>
        <w:ind w:left="2124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B32F19">
        <w:rPr>
          <w:rFonts w:ascii="Times New Roman" w:eastAsia="Calibri" w:hAnsi="Times New Roman" w:cs="Times New Roman"/>
          <w:sz w:val="24"/>
        </w:rPr>
        <w:t>М П</w:t>
      </w:r>
    </w:p>
    <w:sectPr w:rsidR="00A345C5" w:rsidSect="00250032">
      <w:footerReference w:type="default" r:id="rId11"/>
      <w:pgSz w:w="11906" w:h="16838"/>
      <w:pgMar w:top="720" w:right="720" w:bottom="1276" w:left="1134" w:header="708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AC711" w14:textId="77777777" w:rsidR="00D135FE" w:rsidRDefault="00D135FE" w:rsidP="0091368D">
      <w:pPr>
        <w:spacing w:after="0" w:line="240" w:lineRule="auto"/>
      </w:pPr>
      <w:r>
        <w:separator/>
      </w:r>
    </w:p>
  </w:endnote>
  <w:endnote w:type="continuationSeparator" w:id="0">
    <w:p w14:paraId="4A58A140" w14:textId="77777777" w:rsidR="00D135FE" w:rsidRDefault="00D135FE" w:rsidP="0091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151782"/>
      <w:docPartObj>
        <w:docPartGallery w:val="Page Numbers (Bottom of Page)"/>
        <w:docPartUnique/>
      </w:docPartObj>
    </w:sdtPr>
    <w:sdtContent>
      <w:p w14:paraId="09A52131" w14:textId="77777777" w:rsidR="00D135FE" w:rsidRDefault="00D135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E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F70462" w14:textId="77777777" w:rsidR="00D135FE" w:rsidRDefault="00D135FE">
    <w:pPr>
      <w:pStyle w:val="a7"/>
    </w:pPr>
  </w:p>
  <w:p w14:paraId="056FE432" w14:textId="77777777" w:rsidR="00D135FE" w:rsidRDefault="00D135F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96B66" w14:textId="77777777" w:rsidR="00D135FE" w:rsidRDefault="00D135FE" w:rsidP="0091368D">
      <w:pPr>
        <w:spacing w:after="0" w:line="240" w:lineRule="auto"/>
      </w:pPr>
      <w:r>
        <w:separator/>
      </w:r>
    </w:p>
  </w:footnote>
  <w:footnote w:type="continuationSeparator" w:id="0">
    <w:p w14:paraId="0C9D9AE1" w14:textId="77777777" w:rsidR="00D135FE" w:rsidRDefault="00D135FE" w:rsidP="00913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26310"/>
    <w:lvl w:ilvl="0">
      <w:numFmt w:val="bullet"/>
      <w:lvlText w:val="*"/>
      <w:lvlJc w:val="left"/>
    </w:lvl>
  </w:abstractNum>
  <w:abstractNum w:abstractNumId="1">
    <w:nsid w:val="004D4A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993B50"/>
    <w:multiLevelType w:val="hybridMultilevel"/>
    <w:tmpl w:val="5380B53C"/>
    <w:lvl w:ilvl="0" w:tplc="FA9E1C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77996"/>
    <w:multiLevelType w:val="singleLevel"/>
    <w:tmpl w:val="8D823DDC"/>
    <w:lvl w:ilvl="0">
      <w:start w:val="2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4">
    <w:nsid w:val="0F862849"/>
    <w:multiLevelType w:val="hybridMultilevel"/>
    <w:tmpl w:val="862CB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83766"/>
    <w:multiLevelType w:val="hybridMultilevel"/>
    <w:tmpl w:val="076282BA"/>
    <w:lvl w:ilvl="0" w:tplc="B84E3136">
      <w:start w:val="1"/>
      <w:numFmt w:val="bullet"/>
      <w:lvlText w:val=""/>
      <w:lvlJc w:val="left"/>
      <w:pPr>
        <w:ind w:left="12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6">
    <w:nsid w:val="10A777CF"/>
    <w:multiLevelType w:val="multilevel"/>
    <w:tmpl w:val="AC3A9CF2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3F13DCD"/>
    <w:multiLevelType w:val="singleLevel"/>
    <w:tmpl w:val="E572D09C"/>
    <w:lvl w:ilvl="0">
      <w:start w:val="50"/>
      <w:numFmt w:val="decimal"/>
      <w:lvlText w:val="%1)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8">
    <w:nsid w:val="17B818D7"/>
    <w:multiLevelType w:val="multilevel"/>
    <w:tmpl w:val="927AF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84E26D8"/>
    <w:multiLevelType w:val="singleLevel"/>
    <w:tmpl w:val="C8FE36C0"/>
    <w:lvl w:ilvl="0">
      <w:start w:val="1"/>
      <w:numFmt w:val="lowerLetter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18D5639F"/>
    <w:multiLevelType w:val="hybridMultilevel"/>
    <w:tmpl w:val="2B2C8130"/>
    <w:lvl w:ilvl="0" w:tplc="B84E31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84E3136">
      <w:start w:val="1"/>
      <w:numFmt w:val="bullet"/>
      <w:lvlText w:val=""/>
      <w:lvlJc w:val="left"/>
      <w:pPr>
        <w:ind w:left="1207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D130911"/>
    <w:multiLevelType w:val="hybridMultilevel"/>
    <w:tmpl w:val="B07C346A"/>
    <w:lvl w:ilvl="0" w:tplc="FA9E1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03DD0"/>
    <w:multiLevelType w:val="singleLevel"/>
    <w:tmpl w:val="6C1ABA32"/>
    <w:lvl w:ilvl="0">
      <w:start w:val="1"/>
      <w:numFmt w:val="decimal"/>
      <w:lvlText w:val="%1."/>
      <w:legacy w:legacy="1" w:legacySpace="0" w:legacyIndent="480"/>
      <w:lvlJc w:val="left"/>
      <w:rPr>
        <w:rFonts w:ascii="Arial" w:hAnsi="Arial" w:cs="Arial" w:hint="default"/>
        <w:b w:val="0"/>
        <w:sz w:val="24"/>
        <w:szCs w:val="24"/>
      </w:rPr>
    </w:lvl>
  </w:abstractNum>
  <w:abstractNum w:abstractNumId="13">
    <w:nsid w:val="1E711DF3"/>
    <w:multiLevelType w:val="hybridMultilevel"/>
    <w:tmpl w:val="632C134C"/>
    <w:lvl w:ilvl="0" w:tplc="B84E31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E070B4"/>
    <w:multiLevelType w:val="multilevel"/>
    <w:tmpl w:val="F1643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65535"/>
      <w:numFmt w:val="bullet"/>
      <w:lvlText w:val="-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2CB6C9B"/>
    <w:multiLevelType w:val="hybridMultilevel"/>
    <w:tmpl w:val="7B8C2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57374"/>
    <w:multiLevelType w:val="hybridMultilevel"/>
    <w:tmpl w:val="5380B53C"/>
    <w:lvl w:ilvl="0" w:tplc="FA9E1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B01CB"/>
    <w:multiLevelType w:val="singleLevel"/>
    <w:tmpl w:val="C8FE36C0"/>
    <w:lvl w:ilvl="0">
      <w:start w:val="1"/>
      <w:numFmt w:val="lowerLetter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2A0C5219"/>
    <w:multiLevelType w:val="hybridMultilevel"/>
    <w:tmpl w:val="89702A44"/>
    <w:lvl w:ilvl="0" w:tplc="59B27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374153"/>
    <w:multiLevelType w:val="hybridMultilevel"/>
    <w:tmpl w:val="CAE2C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6614D9"/>
    <w:multiLevelType w:val="hybridMultilevel"/>
    <w:tmpl w:val="F21CDF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BCF221F"/>
    <w:multiLevelType w:val="hybridMultilevel"/>
    <w:tmpl w:val="5380B53C"/>
    <w:lvl w:ilvl="0" w:tplc="FA9E1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62F57"/>
    <w:multiLevelType w:val="hybridMultilevel"/>
    <w:tmpl w:val="5380B53C"/>
    <w:lvl w:ilvl="0" w:tplc="FA9E1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A44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50E7461"/>
    <w:multiLevelType w:val="multilevel"/>
    <w:tmpl w:val="0406D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65535"/>
      <w:numFmt w:val="bullet"/>
      <w:lvlText w:val="-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5D83250"/>
    <w:multiLevelType w:val="hybridMultilevel"/>
    <w:tmpl w:val="AA16B5D0"/>
    <w:lvl w:ilvl="0" w:tplc="FA9E1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7E85570"/>
    <w:multiLevelType w:val="multilevel"/>
    <w:tmpl w:val="0406D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65535"/>
      <w:numFmt w:val="bullet"/>
      <w:lvlText w:val="-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CC906EF"/>
    <w:multiLevelType w:val="singleLevel"/>
    <w:tmpl w:val="5AFA85A8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8">
    <w:nsid w:val="4F04015D"/>
    <w:multiLevelType w:val="hybridMultilevel"/>
    <w:tmpl w:val="277E73CC"/>
    <w:lvl w:ilvl="0" w:tplc="FB6CE3D6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B4F0A4"/>
    <w:multiLevelType w:val="multilevel"/>
    <w:tmpl w:val="00000001"/>
    <w:name w:val="Callout Template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4FB4F0A5"/>
    <w:multiLevelType w:val="multilevel"/>
    <w:tmpl w:val="00000002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4FB4F0AB"/>
    <w:multiLevelType w:val="multilevel"/>
    <w:tmpl w:val="00000001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4FB4F0AC"/>
    <w:multiLevelType w:val="multilevel"/>
    <w:tmpl w:val="00000002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4FE83226"/>
    <w:multiLevelType w:val="hybridMultilevel"/>
    <w:tmpl w:val="5380B53C"/>
    <w:lvl w:ilvl="0" w:tplc="FA9E1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1605C5"/>
    <w:multiLevelType w:val="singleLevel"/>
    <w:tmpl w:val="B8A42496"/>
    <w:lvl w:ilvl="0">
      <w:start w:val="1"/>
      <w:numFmt w:val="decimal"/>
      <w:lvlText w:val="%1)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35">
    <w:nsid w:val="51917D24"/>
    <w:multiLevelType w:val="hybridMultilevel"/>
    <w:tmpl w:val="F23440EA"/>
    <w:lvl w:ilvl="0" w:tplc="67386CA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32C77FA"/>
    <w:multiLevelType w:val="singleLevel"/>
    <w:tmpl w:val="FB6CE3D6"/>
    <w:lvl w:ilvl="0">
      <w:start w:val="1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7">
    <w:nsid w:val="53E07CAF"/>
    <w:multiLevelType w:val="multilevel"/>
    <w:tmpl w:val="2526A7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8">
    <w:nsid w:val="54F57AF8"/>
    <w:multiLevelType w:val="multilevel"/>
    <w:tmpl w:val="AA16B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56AD78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59170863"/>
    <w:multiLevelType w:val="hybridMultilevel"/>
    <w:tmpl w:val="C742A122"/>
    <w:lvl w:ilvl="0" w:tplc="FA9E1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1">
    <w:nsid w:val="5D39304E"/>
    <w:multiLevelType w:val="singleLevel"/>
    <w:tmpl w:val="3446CA6E"/>
    <w:lvl w:ilvl="0">
      <w:start w:val="4"/>
      <w:numFmt w:val="decimal"/>
      <w:lvlText w:val="1.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42">
    <w:nsid w:val="640E40DB"/>
    <w:multiLevelType w:val="hybridMultilevel"/>
    <w:tmpl w:val="A1CEEA62"/>
    <w:lvl w:ilvl="0" w:tplc="67386CA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4D7519C"/>
    <w:multiLevelType w:val="hybridMultilevel"/>
    <w:tmpl w:val="0A140EBC"/>
    <w:lvl w:ilvl="0" w:tplc="1F126310">
      <w:start w:val="65535"/>
      <w:numFmt w:val="bullet"/>
      <w:lvlText w:val="-"/>
      <w:lvlJc w:val="left"/>
      <w:pPr>
        <w:ind w:left="72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4">
    <w:nsid w:val="667974D1"/>
    <w:multiLevelType w:val="singleLevel"/>
    <w:tmpl w:val="D9DC537A"/>
    <w:lvl w:ilvl="0">
      <w:start w:val="1"/>
      <w:numFmt w:val="decimal"/>
      <w:lvlText w:val="1.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5">
    <w:nsid w:val="671900FC"/>
    <w:multiLevelType w:val="hybridMultilevel"/>
    <w:tmpl w:val="E7D0A904"/>
    <w:lvl w:ilvl="0" w:tplc="B84E31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47E4461"/>
    <w:multiLevelType w:val="singleLevel"/>
    <w:tmpl w:val="EC88DA24"/>
    <w:lvl w:ilvl="0">
      <w:start w:val="8"/>
      <w:numFmt w:val="lowerLetter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37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12"/>
  </w:num>
  <w:num w:numId="7">
    <w:abstractNumId w:val="17"/>
  </w:num>
  <w:num w:numId="8">
    <w:abstractNumId w:val="46"/>
  </w:num>
  <w:num w:numId="9">
    <w:abstractNumId w:val="9"/>
  </w:num>
  <w:num w:numId="10">
    <w:abstractNumId w:val="44"/>
  </w:num>
  <w:num w:numId="11">
    <w:abstractNumId w:val="41"/>
  </w:num>
  <w:num w:numId="12">
    <w:abstractNumId w:val="34"/>
  </w:num>
  <w:num w:numId="13">
    <w:abstractNumId w:val="34"/>
    <w:lvlOverride w:ilvl="0">
      <w:lvl w:ilvl="0">
        <w:start w:val="22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14">
    <w:abstractNumId w:val="7"/>
  </w:num>
  <w:num w:numId="15">
    <w:abstractNumId w:val="36"/>
  </w:num>
  <w:num w:numId="16">
    <w:abstractNumId w:val="3"/>
  </w:num>
  <w:num w:numId="17">
    <w:abstractNumId w:val="27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5"/>
  </w:num>
  <w:num w:numId="20">
    <w:abstractNumId w:val="28"/>
  </w:num>
  <w:num w:numId="21">
    <w:abstractNumId w:val="16"/>
  </w:num>
  <w:num w:numId="22">
    <w:abstractNumId w:val="33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1"/>
  </w:num>
  <w:num w:numId="25">
    <w:abstractNumId w:val="2"/>
  </w:num>
  <w:num w:numId="26">
    <w:abstractNumId w:val="21"/>
  </w:num>
  <w:num w:numId="27">
    <w:abstractNumId w:val="22"/>
  </w:num>
  <w:num w:numId="28">
    <w:abstractNumId w:val="20"/>
  </w:num>
  <w:num w:numId="29">
    <w:abstractNumId w:val="18"/>
  </w:num>
  <w:num w:numId="30">
    <w:abstractNumId w:val="19"/>
  </w:num>
  <w:num w:numId="31">
    <w:abstractNumId w:val="35"/>
  </w:num>
  <w:num w:numId="32">
    <w:abstractNumId w:val="42"/>
  </w:num>
  <w:num w:numId="33">
    <w:abstractNumId w:val="23"/>
  </w:num>
  <w:num w:numId="34">
    <w:abstractNumId w:val="39"/>
  </w:num>
  <w:num w:numId="35">
    <w:abstractNumId w:val="45"/>
  </w:num>
  <w:num w:numId="36">
    <w:abstractNumId w:val="10"/>
  </w:num>
  <w:num w:numId="37">
    <w:abstractNumId w:val="13"/>
  </w:num>
  <w:num w:numId="38">
    <w:abstractNumId w:val="8"/>
  </w:num>
  <w:num w:numId="39">
    <w:abstractNumId w:val="43"/>
  </w:num>
  <w:num w:numId="40">
    <w:abstractNumId w:val="24"/>
  </w:num>
  <w:num w:numId="41">
    <w:abstractNumId w:val="26"/>
  </w:num>
  <w:num w:numId="42">
    <w:abstractNumId w:val="14"/>
  </w:num>
  <w:num w:numId="43">
    <w:abstractNumId w:val="38"/>
  </w:num>
  <w:num w:numId="44">
    <w:abstractNumId w:val="40"/>
  </w:num>
  <w:num w:numId="45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67"/>
    <w:rsid w:val="00003061"/>
    <w:rsid w:val="00022567"/>
    <w:rsid w:val="000250E1"/>
    <w:rsid w:val="00033429"/>
    <w:rsid w:val="0004041D"/>
    <w:rsid w:val="000502E1"/>
    <w:rsid w:val="000607C2"/>
    <w:rsid w:val="00064897"/>
    <w:rsid w:val="00072C7B"/>
    <w:rsid w:val="00081535"/>
    <w:rsid w:val="000839EE"/>
    <w:rsid w:val="0009491C"/>
    <w:rsid w:val="000A0F62"/>
    <w:rsid w:val="000A5684"/>
    <w:rsid w:val="000B6B5E"/>
    <w:rsid w:val="000C08C1"/>
    <w:rsid w:val="000C5CA1"/>
    <w:rsid w:val="000D3F48"/>
    <w:rsid w:val="000E5A4C"/>
    <w:rsid w:val="000E5FA6"/>
    <w:rsid w:val="000E6DC0"/>
    <w:rsid w:val="00100867"/>
    <w:rsid w:val="001135B5"/>
    <w:rsid w:val="0011676D"/>
    <w:rsid w:val="00126380"/>
    <w:rsid w:val="00136828"/>
    <w:rsid w:val="00165A19"/>
    <w:rsid w:val="0018037D"/>
    <w:rsid w:val="00180B43"/>
    <w:rsid w:val="00193F17"/>
    <w:rsid w:val="0019705F"/>
    <w:rsid w:val="001A0246"/>
    <w:rsid w:val="001A4163"/>
    <w:rsid w:val="001A6BAB"/>
    <w:rsid w:val="001B11F7"/>
    <w:rsid w:val="001C7EEE"/>
    <w:rsid w:val="001D0BF5"/>
    <w:rsid w:val="001D7AB9"/>
    <w:rsid w:val="00200371"/>
    <w:rsid w:val="00202582"/>
    <w:rsid w:val="002126E1"/>
    <w:rsid w:val="00215947"/>
    <w:rsid w:val="00235285"/>
    <w:rsid w:val="0024366F"/>
    <w:rsid w:val="00247B6F"/>
    <w:rsid w:val="00250032"/>
    <w:rsid w:val="00260588"/>
    <w:rsid w:val="00263F90"/>
    <w:rsid w:val="00271BBA"/>
    <w:rsid w:val="002739A3"/>
    <w:rsid w:val="002769F6"/>
    <w:rsid w:val="00285E36"/>
    <w:rsid w:val="002A3F55"/>
    <w:rsid w:val="002B14FC"/>
    <w:rsid w:val="002B4746"/>
    <w:rsid w:val="002D010A"/>
    <w:rsid w:val="002F0343"/>
    <w:rsid w:val="002F37A8"/>
    <w:rsid w:val="002F73CB"/>
    <w:rsid w:val="00302501"/>
    <w:rsid w:val="00317BF2"/>
    <w:rsid w:val="00323D09"/>
    <w:rsid w:val="0033119C"/>
    <w:rsid w:val="003473AE"/>
    <w:rsid w:val="00356520"/>
    <w:rsid w:val="00371809"/>
    <w:rsid w:val="00372564"/>
    <w:rsid w:val="00386D4B"/>
    <w:rsid w:val="00392CBB"/>
    <w:rsid w:val="0039341A"/>
    <w:rsid w:val="00395436"/>
    <w:rsid w:val="003A3FDA"/>
    <w:rsid w:val="003B048A"/>
    <w:rsid w:val="003B06F7"/>
    <w:rsid w:val="003B1E7D"/>
    <w:rsid w:val="003B5B04"/>
    <w:rsid w:val="003E3394"/>
    <w:rsid w:val="003F3754"/>
    <w:rsid w:val="0041328E"/>
    <w:rsid w:val="00414DB8"/>
    <w:rsid w:val="00433189"/>
    <w:rsid w:val="00435315"/>
    <w:rsid w:val="00440972"/>
    <w:rsid w:val="00447C1C"/>
    <w:rsid w:val="0045185F"/>
    <w:rsid w:val="00451FBA"/>
    <w:rsid w:val="00452E9C"/>
    <w:rsid w:val="004576A6"/>
    <w:rsid w:val="0046204B"/>
    <w:rsid w:val="00462FDB"/>
    <w:rsid w:val="00471C19"/>
    <w:rsid w:val="00480C82"/>
    <w:rsid w:val="004A2D9E"/>
    <w:rsid w:val="004A3135"/>
    <w:rsid w:val="004A319C"/>
    <w:rsid w:val="004A6E6A"/>
    <w:rsid w:val="004B1BC8"/>
    <w:rsid w:val="004B612B"/>
    <w:rsid w:val="004D2211"/>
    <w:rsid w:val="004D7679"/>
    <w:rsid w:val="004E50E0"/>
    <w:rsid w:val="004E6322"/>
    <w:rsid w:val="004F6B5A"/>
    <w:rsid w:val="00501C61"/>
    <w:rsid w:val="00506487"/>
    <w:rsid w:val="005270B0"/>
    <w:rsid w:val="005361BD"/>
    <w:rsid w:val="005450F6"/>
    <w:rsid w:val="00556752"/>
    <w:rsid w:val="00557712"/>
    <w:rsid w:val="00573B0E"/>
    <w:rsid w:val="00574D11"/>
    <w:rsid w:val="00581B16"/>
    <w:rsid w:val="005967CB"/>
    <w:rsid w:val="005A4B9C"/>
    <w:rsid w:val="005A7CF3"/>
    <w:rsid w:val="005B27DF"/>
    <w:rsid w:val="005C2D43"/>
    <w:rsid w:val="005D0F96"/>
    <w:rsid w:val="005D4B4F"/>
    <w:rsid w:val="005E6273"/>
    <w:rsid w:val="005F2488"/>
    <w:rsid w:val="00611460"/>
    <w:rsid w:val="00615F18"/>
    <w:rsid w:val="00621A46"/>
    <w:rsid w:val="00622378"/>
    <w:rsid w:val="00646802"/>
    <w:rsid w:val="00647341"/>
    <w:rsid w:val="00652D4A"/>
    <w:rsid w:val="00655D06"/>
    <w:rsid w:val="0065720A"/>
    <w:rsid w:val="006610F4"/>
    <w:rsid w:val="00677A3A"/>
    <w:rsid w:val="00694741"/>
    <w:rsid w:val="006A5157"/>
    <w:rsid w:val="006A7A21"/>
    <w:rsid w:val="006C251F"/>
    <w:rsid w:val="006C396A"/>
    <w:rsid w:val="006C4DDE"/>
    <w:rsid w:val="006D5778"/>
    <w:rsid w:val="006E76FF"/>
    <w:rsid w:val="006F4EF7"/>
    <w:rsid w:val="0070471B"/>
    <w:rsid w:val="007174E4"/>
    <w:rsid w:val="00725580"/>
    <w:rsid w:val="00741FB1"/>
    <w:rsid w:val="0074269C"/>
    <w:rsid w:val="00742726"/>
    <w:rsid w:val="00743C2E"/>
    <w:rsid w:val="00762181"/>
    <w:rsid w:val="00767040"/>
    <w:rsid w:val="00767623"/>
    <w:rsid w:val="00780FE7"/>
    <w:rsid w:val="00786E6D"/>
    <w:rsid w:val="00790151"/>
    <w:rsid w:val="007A44BF"/>
    <w:rsid w:val="007B13E2"/>
    <w:rsid w:val="007B37B6"/>
    <w:rsid w:val="007B408A"/>
    <w:rsid w:val="007B6E8E"/>
    <w:rsid w:val="007F7B14"/>
    <w:rsid w:val="00812120"/>
    <w:rsid w:val="00822F70"/>
    <w:rsid w:val="00826DD1"/>
    <w:rsid w:val="008324F8"/>
    <w:rsid w:val="00837637"/>
    <w:rsid w:val="00840B09"/>
    <w:rsid w:val="00843BE4"/>
    <w:rsid w:val="008564F5"/>
    <w:rsid w:val="00860ABF"/>
    <w:rsid w:val="008623F6"/>
    <w:rsid w:val="00865A52"/>
    <w:rsid w:val="008866B4"/>
    <w:rsid w:val="008C784C"/>
    <w:rsid w:val="008D4F1A"/>
    <w:rsid w:val="008D6FB7"/>
    <w:rsid w:val="008F56D7"/>
    <w:rsid w:val="008F7E84"/>
    <w:rsid w:val="00902DAA"/>
    <w:rsid w:val="00912B5C"/>
    <w:rsid w:val="0091368D"/>
    <w:rsid w:val="009211C7"/>
    <w:rsid w:val="00922F3F"/>
    <w:rsid w:val="00927C30"/>
    <w:rsid w:val="00936F5A"/>
    <w:rsid w:val="0094342F"/>
    <w:rsid w:val="009451AA"/>
    <w:rsid w:val="00945C10"/>
    <w:rsid w:val="00947951"/>
    <w:rsid w:val="00950058"/>
    <w:rsid w:val="00955219"/>
    <w:rsid w:val="009651DF"/>
    <w:rsid w:val="00974570"/>
    <w:rsid w:val="00974931"/>
    <w:rsid w:val="00981712"/>
    <w:rsid w:val="009A7461"/>
    <w:rsid w:val="009C1B0B"/>
    <w:rsid w:val="009D5F11"/>
    <w:rsid w:val="009D6AEF"/>
    <w:rsid w:val="009E522C"/>
    <w:rsid w:val="009E5530"/>
    <w:rsid w:val="009E6970"/>
    <w:rsid w:val="009F1B1C"/>
    <w:rsid w:val="00A01C41"/>
    <w:rsid w:val="00A165BD"/>
    <w:rsid w:val="00A242B5"/>
    <w:rsid w:val="00A300DE"/>
    <w:rsid w:val="00A32C36"/>
    <w:rsid w:val="00A345C5"/>
    <w:rsid w:val="00A41788"/>
    <w:rsid w:val="00A53895"/>
    <w:rsid w:val="00A601C7"/>
    <w:rsid w:val="00A62303"/>
    <w:rsid w:val="00A67FE6"/>
    <w:rsid w:val="00A816EC"/>
    <w:rsid w:val="00A911E0"/>
    <w:rsid w:val="00A91985"/>
    <w:rsid w:val="00A94127"/>
    <w:rsid w:val="00AA4DD6"/>
    <w:rsid w:val="00AB5F7D"/>
    <w:rsid w:val="00AB7B29"/>
    <w:rsid w:val="00AC52B0"/>
    <w:rsid w:val="00AC58DC"/>
    <w:rsid w:val="00AE323A"/>
    <w:rsid w:val="00AE3EB2"/>
    <w:rsid w:val="00AF7760"/>
    <w:rsid w:val="00B0437A"/>
    <w:rsid w:val="00B0460C"/>
    <w:rsid w:val="00B1209A"/>
    <w:rsid w:val="00B14AAE"/>
    <w:rsid w:val="00B32F19"/>
    <w:rsid w:val="00B43323"/>
    <w:rsid w:val="00B541EF"/>
    <w:rsid w:val="00B6114F"/>
    <w:rsid w:val="00B61A77"/>
    <w:rsid w:val="00B61D55"/>
    <w:rsid w:val="00B629DA"/>
    <w:rsid w:val="00B70486"/>
    <w:rsid w:val="00B718AA"/>
    <w:rsid w:val="00B76093"/>
    <w:rsid w:val="00B96579"/>
    <w:rsid w:val="00BB0219"/>
    <w:rsid w:val="00BB524C"/>
    <w:rsid w:val="00BC2111"/>
    <w:rsid w:val="00BC4895"/>
    <w:rsid w:val="00BE32C8"/>
    <w:rsid w:val="00BE5E23"/>
    <w:rsid w:val="00BE5F44"/>
    <w:rsid w:val="00BF553D"/>
    <w:rsid w:val="00BF5B4D"/>
    <w:rsid w:val="00C01604"/>
    <w:rsid w:val="00C14BC6"/>
    <w:rsid w:val="00C16299"/>
    <w:rsid w:val="00C217A0"/>
    <w:rsid w:val="00C315DC"/>
    <w:rsid w:val="00C31ACD"/>
    <w:rsid w:val="00C33302"/>
    <w:rsid w:val="00C44AA9"/>
    <w:rsid w:val="00C6144E"/>
    <w:rsid w:val="00C63A0B"/>
    <w:rsid w:val="00C63E7D"/>
    <w:rsid w:val="00C666F6"/>
    <w:rsid w:val="00C87B64"/>
    <w:rsid w:val="00CC17DB"/>
    <w:rsid w:val="00CC5413"/>
    <w:rsid w:val="00CD12D2"/>
    <w:rsid w:val="00CD309C"/>
    <w:rsid w:val="00CD3BBB"/>
    <w:rsid w:val="00CE1582"/>
    <w:rsid w:val="00CE52E0"/>
    <w:rsid w:val="00CE5579"/>
    <w:rsid w:val="00CE6971"/>
    <w:rsid w:val="00CF5754"/>
    <w:rsid w:val="00D12EF9"/>
    <w:rsid w:val="00D135FE"/>
    <w:rsid w:val="00D15CCF"/>
    <w:rsid w:val="00D252C6"/>
    <w:rsid w:val="00D275F1"/>
    <w:rsid w:val="00D4303B"/>
    <w:rsid w:val="00D450F6"/>
    <w:rsid w:val="00D47AC3"/>
    <w:rsid w:val="00D50AE9"/>
    <w:rsid w:val="00D54A07"/>
    <w:rsid w:val="00D65D69"/>
    <w:rsid w:val="00D66335"/>
    <w:rsid w:val="00D76576"/>
    <w:rsid w:val="00D76ABE"/>
    <w:rsid w:val="00D77584"/>
    <w:rsid w:val="00D82D42"/>
    <w:rsid w:val="00D9061B"/>
    <w:rsid w:val="00D95323"/>
    <w:rsid w:val="00D962A3"/>
    <w:rsid w:val="00DA2CAD"/>
    <w:rsid w:val="00DA4998"/>
    <w:rsid w:val="00DA6555"/>
    <w:rsid w:val="00DB0227"/>
    <w:rsid w:val="00DB3056"/>
    <w:rsid w:val="00DC4D09"/>
    <w:rsid w:val="00DC6018"/>
    <w:rsid w:val="00DF4FB5"/>
    <w:rsid w:val="00DF54AF"/>
    <w:rsid w:val="00E01228"/>
    <w:rsid w:val="00E02C62"/>
    <w:rsid w:val="00E204CD"/>
    <w:rsid w:val="00E21ACA"/>
    <w:rsid w:val="00E27B24"/>
    <w:rsid w:val="00E27D07"/>
    <w:rsid w:val="00E45B67"/>
    <w:rsid w:val="00E56324"/>
    <w:rsid w:val="00E6746D"/>
    <w:rsid w:val="00E73DA0"/>
    <w:rsid w:val="00E8206F"/>
    <w:rsid w:val="00E83B90"/>
    <w:rsid w:val="00E85CAD"/>
    <w:rsid w:val="00E94A08"/>
    <w:rsid w:val="00EA45AF"/>
    <w:rsid w:val="00EB69AC"/>
    <w:rsid w:val="00EC0FE3"/>
    <w:rsid w:val="00EC2B22"/>
    <w:rsid w:val="00ED278B"/>
    <w:rsid w:val="00EE1E01"/>
    <w:rsid w:val="00EF55D3"/>
    <w:rsid w:val="00F0011E"/>
    <w:rsid w:val="00F13187"/>
    <w:rsid w:val="00F16BAB"/>
    <w:rsid w:val="00F3024B"/>
    <w:rsid w:val="00F316C2"/>
    <w:rsid w:val="00F375AF"/>
    <w:rsid w:val="00F52B69"/>
    <w:rsid w:val="00F626FF"/>
    <w:rsid w:val="00F8201E"/>
    <w:rsid w:val="00F91F9A"/>
    <w:rsid w:val="00F927BB"/>
    <w:rsid w:val="00F969B9"/>
    <w:rsid w:val="00FA2474"/>
    <w:rsid w:val="00FA6424"/>
    <w:rsid w:val="00FD729C"/>
    <w:rsid w:val="00FE0653"/>
    <w:rsid w:val="00FE291C"/>
    <w:rsid w:val="00FE44EE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D333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66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Cs w:val="24"/>
      <w:u w:val="single"/>
    </w:rPr>
  </w:style>
  <w:style w:type="paragraph" w:styleId="2">
    <w:name w:val="heading 2"/>
    <w:basedOn w:val="a"/>
    <w:next w:val="a"/>
    <w:link w:val="20"/>
    <w:uiPriority w:val="9"/>
    <w:qFormat/>
    <w:rsid w:val="008866B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8866B4"/>
    <w:pPr>
      <w:keepNext/>
      <w:spacing w:after="0" w:line="240" w:lineRule="auto"/>
      <w:ind w:right="-2" w:firstLine="709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qFormat/>
    <w:rsid w:val="008866B4"/>
    <w:pPr>
      <w:keepNext/>
      <w:tabs>
        <w:tab w:val="left" w:pos="9639"/>
      </w:tabs>
      <w:spacing w:after="0" w:line="240" w:lineRule="auto"/>
      <w:ind w:right="1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uiPriority w:val="9"/>
    <w:qFormat/>
    <w:rsid w:val="008866B4"/>
    <w:pPr>
      <w:keepNext/>
      <w:spacing w:after="0" w:line="240" w:lineRule="auto"/>
      <w:ind w:right="-1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8866B4"/>
    <w:pPr>
      <w:keepNext/>
      <w:tabs>
        <w:tab w:val="left" w:pos="2868"/>
      </w:tabs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styleId="7">
    <w:name w:val="heading 7"/>
    <w:basedOn w:val="a"/>
    <w:next w:val="a"/>
    <w:link w:val="70"/>
    <w:qFormat/>
    <w:rsid w:val="008866B4"/>
    <w:pPr>
      <w:keepNext/>
      <w:spacing w:after="0" w:line="240" w:lineRule="auto"/>
      <w:ind w:right="-108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8866B4"/>
    <w:pPr>
      <w:keepNext/>
      <w:tabs>
        <w:tab w:val="left" w:pos="2868"/>
      </w:tabs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6B4"/>
    <w:rPr>
      <w:rFonts w:ascii="Times New Roman" w:eastAsia="Times New Roman" w:hAnsi="Times New Roman" w:cs="Times New Roman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66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66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66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866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866B4"/>
    <w:rPr>
      <w:rFonts w:ascii="Times New Roman" w:eastAsia="Times New Roman" w:hAnsi="Times New Roman" w:cs="Times New Roman"/>
      <w:b/>
      <w:bCs/>
      <w:i/>
      <w:iCs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866B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866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45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4F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3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368D"/>
  </w:style>
  <w:style w:type="paragraph" w:styleId="a7">
    <w:name w:val="footer"/>
    <w:basedOn w:val="a"/>
    <w:link w:val="a8"/>
    <w:uiPriority w:val="99"/>
    <w:unhideWhenUsed/>
    <w:rsid w:val="00913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368D"/>
  </w:style>
  <w:style w:type="paragraph" w:customStyle="1" w:styleId="Default">
    <w:name w:val="Default"/>
    <w:rsid w:val="006A7A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4A2D9E"/>
    <w:rPr>
      <w:color w:val="0000FF" w:themeColor="hyperlink"/>
      <w:u w:val="single"/>
    </w:rPr>
  </w:style>
  <w:style w:type="character" w:customStyle="1" w:styleId="kartta">
    <w:name w:val="kartta"/>
    <w:basedOn w:val="a0"/>
    <w:rsid w:val="006610F4"/>
  </w:style>
  <w:style w:type="paragraph" w:styleId="aa">
    <w:name w:val="Normal (Web)"/>
    <w:basedOn w:val="a"/>
    <w:unhideWhenUsed/>
    <w:rsid w:val="00AB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uiPriority w:val="10"/>
    <w:qFormat/>
    <w:rsid w:val="008866B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Название Знак"/>
    <w:basedOn w:val="a0"/>
    <w:link w:val="ab"/>
    <w:uiPriority w:val="10"/>
    <w:rsid w:val="008866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8866B4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32">
    <w:name w:val="Основной текст с отступом 3 Знак"/>
    <w:basedOn w:val="a0"/>
    <w:link w:val="31"/>
    <w:rsid w:val="008866B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d">
    <w:name w:val="page number"/>
    <w:basedOn w:val="a0"/>
    <w:rsid w:val="008866B4"/>
  </w:style>
  <w:style w:type="paragraph" w:styleId="21">
    <w:name w:val="Body Text 2"/>
    <w:basedOn w:val="a"/>
    <w:link w:val="22"/>
    <w:rsid w:val="008866B4"/>
    <w:pPr>
      <w:spacing w:after="0" w:line="240" w:lineRule="auto"/>
      <w:ind w:right="-667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866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lock Text"/>
    <w:basedOn w:val="a"/>
    <w:rsid w:val="008866B4"/>
    <w:pPr>
      <w:spacing w:after="0" w:line="216" w:lineRule="auto"/>
      <w:ind w:left="3261" w:right="-1" w:hanging="1281"/>
      <w:jc w:val="both"/>
    </w:pPr>
    <w:rPr>
      <w:rFonts w:ascii="Times New Roman" w:eastAsia="Times New Roman" w:hAnsi="Times New Roman" w:cs="Times New Roman"/>
    </w:rPr>
  </w:style>
  <w:style w:type="paragraph" w:styleId="af">
    <w:name w:val="Body Text"/>
    <w:basedOn w:val="a"/>
    <w:link w:val="af0"/>
    <w:rsid w:val="008866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rsid w:val="008866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 Indent"/>
    <w:basedOn w:val="a"/>
    <w:link w:val="af2"/>
    <w:rsid w:val="008866B4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f2">
    <w:name w:val="Отступ основного текста Знак"/>
    <w:basedOn w:val="a0"/>
    <w:link w:val="af1"/>
    <w:rsid w:val="008866B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23">
    <w:name w:val="Body Text Indent 2"/>
    <w:basedOn w:val="a"/>
    <w:link w:val="24"/>
    <w:rsid w:val="008866B4"/>
    <w:pPr>
      <w:tabs>
        <w:tab w:val="num" w:pos="0"/>
      </w:tabs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4">
    <w:name w:val="Основной текст с отступом 2 Знак"/>
    <w:basedOn w:val="a0"/>
    <w:link w:val="23"/>
    <w:rsid w:val="008866B4"/>
    <w:rPr>
      <w:rFonts w:ascii="Times New Roman" w:eastAsia="Times New Roman" w:hAnsi="Times New Roman" w:cs="Times New Roman"/>
      <w:szCs w:val="24"/>
      <w:lang w:eastAsia="ru-RU"/>
    </w:rPr>
  </w:style>
  <w:style w:type="paragraph" w:styleId="33">
    <w:name w:val="Body Text 3"/>
    <w:basedOn w:val="a"/>
    <w:link w:val="34"/>
    <w:rsid w:val="008866B4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4">
    <w:name w:val="Основной текст 3 Знак"/>
    <w:basedOn w:val="a0"/>
    <w:link w:val="33"/>
    <w:rsid w:val="008866B4"/>
    <w:rPr>
      <w:rFonts w:ascii="Times New Roman" w:eastAsia="Times New Roman" w:hAnsi="Times New Roman" w:cs="Times New Roman"/>
      <w:szCs w:val="24"/>
      <w:lang w:eastAsia="ru-RU"/>
    </w:rPr>
  </w:style>
  <w:style w:type="paragraph" w:styleId="af3">
    <w:name w:val="Plain Text"/>
    <w:basedOn w:val="a"/>
    <w:link w:val="af4"/>
    <w:rsid w:val="008866B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Обычный текст Знак"/>
    <w:basedOn w:val="a0"/>
    <w:link w:val="af3"/>
    <w:rsid w:val="008866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8866B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5">
    <w:name w:val="footnote text"/>
    <w:basedOn w:val="a"/>
    <w:link w:val="af6"/>
    <w:rsid w:val="00886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8866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rsid w:val="008866B4"/>
    <w:rPr>
      <w:vertAlign w:val="superscript"/>
    </w:rPr>
  </w:style>
  <w:style w:type="paragraph" w:customStyle="1" w:styleId="MMTitle">
    <w:name w:val="MM Title"/>
    <w:basedOn w:val="ab"/>
    <w:link w:val="MMTitle0"/>
    <w:rsid w:val="00725580"/>
    <w:pPr>
      <w:pBdr>
        <w:bottom w:val="single" w:sz="8" w:space="4" w:color="4F81BD"/>
      </w:pBdr>
      <w:spacing w:after="3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MMTitle0">
    <w:name w:val="MM Title Знак"/>
    <w:basedOn w:val="ac"/>
    <w:link w:val="MMTitle"/>
    <w:rsid w:val="007255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MMTopic1">
    <w:name w:val="MM Topic 1"/>
    <w:basedOn w:val="1"/>
    <w:link w:val="MMTopic10"/>
    <w:rsid w:val="00725580"/>
    <w:pPr>
      <w:keepLines/>
      <w:numPr>
        <w:numId w:val="2"/>
      </w:numPr>
      <w:spacing w:before="480" w:line="276" w:lineRule="auto"/>
      <w:jc w:val="left"/>
    </w:pPr>
    <w:rPr>
      <w:rFonts w:ascii="Cambria" w:hAnsi="Cambria"/>
      <w:b/>
      <w:bCs/>
      <w:color w:val="365F91"/>
      <w:sz w:val="28"/>
      <w:szCs w:val="28"/>
      <w:u w:val="none"/>
      <w:lang w:eastAsia="en-US"/>
    </w:rPr>
  </w:style>
  <w:style w:type="character" w:customStyle="1" w:styleId="MMTopic10">
    <w:name w:val="MM Topic 1 Знак"/>
    <w:basedOn w:val="10"/>
    <w:link w:val="MMTopic1"/>
    <w:rsid w:val="00725580"/>
    <w:rPr>
      <w:rFonts w:ascii="Cambria" w:eastAsia="Times New Roman" w:hAnsi="Cambria" w:cs="Times New Roman"/>
      <w:b/>
      <w:bCs/>
      <w:color w:val="365F91"/>
      <w:sz w:val="28"/>
      <w:szCs w:val="28"/>
      <w:u w:val="single"/>
      <w:lang w:eastAsia="ru-RU"/>
    </w:rPr>
  </w:style>
  <w:style w:type="paragraph" w:customStyle="1" w:styleId="MMTopic2">
    <w:name w:val="MM Topic 2"/>
    <w:basedOn w:val="2"/>
    <w:link w:val="MMTopic20"/>
    <w:rsid w:val="00725580"/>
    <w:pPr>
      <w:keepLines/>
      <w:numPr>
        <w:ilvl w:val="1"/>
        <w:numId w:val="2"/>
      </w:numPr>
      <w:spacing w:before="200" w:line="276" w:lineRule="auto"/>
      <w:jc w:val="left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MMTopic20">
    <w:name w:val="MM Topic 2 Знак"/>
    <w:basedOn w:val="20"/>
    <w:link w:val="MMTopic2"/>
    <w:rsid w:val="0072558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MMTopic3">
    <w:name w:val="MM Topic 3"/>
    <w:basedOn w:val="3"/>
    <w:link w:val="MMTopic30"/>
    <w:rsid w:val="00725580"/>
    <w:pPr>
      <w:keepLines/>
      <w:numPr>
        <w:ilvl w:val="2"/>
        <w:numId w:val="2"/>
      </w:numPr>
      <w:spacing w:before="200" w:line="276" w:lineRule="auto"/>
      <w:ind w:right="0"/>
    </w:pPr>
    <w:rPr>
      <w:rFonts w:ascii="Cambria" w:hAnsi="Cambria"/>
      <w:bCs/>
      <w:color w:val="4F81BD"/>
      <w:szCs w:val="22"/>
      <w:lang w:eastAsia="en-US"/>
    </w:rPr>
  </w:style>
  <w:style w:type="character" w:customStyle="1" w:styleId="MMTopic30">
    <w:name w:val="MM Topic 3 Знак"/>
    <w:basedOn w:val="30"/>
    <w:link w:val="MMTopic3"/>
    <w:rsid w:val="00725580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paragraph" w:customStyle="1" w:styleId="MMEmpty">
    <w:name w:val="MM Empty"/>
    <w:basedOn w:val="a"/>
    <w:link w:val="MMEmpty0"/>
    <w:rsid w:val="00725580"/>
    <w:rPr>
      <w:rFonts w:ascii="Times New Roman" w:eastAsia="Calibri" w:hAnsi="Times New Roman" w:cs="Times New Roman"/>
      <w:sz w:val="24"/>
    </w:rPr>
  </w:style>
  <w:style w:type="character" w:customStyle="1" w:styleId="MMEmpty0">
    <w:name w:val="MM Empty Знак"/>
    <w:basedOn w:val="a0"/>
    <w:link w:val="MMEmpty"/>
    <w:rsid w:val="00725580"/>
    <w:rPr>
      <w:rFonts w:ascii="Times New Roman" w:eastAsia="Calibri" w:hAnsi="Times New Roman" w:cs="Times New Roman"/>
      <w:sz w:val="24"/>
    </w:rPr>
  </w:style>
  <w:style w:type="paragraph" w:customStyle="1" w:styleId="MMTopic4">
    <w:name w:val="MM Topic 4"/>
    <w:basedOn w:val="4"/>
    <w:link w:val="MMTopic40"/>
    <w:rsid w:val="00725580"/>
    <w:pPr>
      <w:keepLines/>
      <w:tabs>
        <w:tab w:val="clear" w:pos="9639"/>
      </w:tabs>
      <w:spacing w:before="200" w:line="276" w:lineRule="auto"/>
      <w:ind w:right="0"/>
      <w:jc w:val="left"/>
    </w:pPr>
    <w:rPr>
      <w:rFonts w:ascii="Cambria" w:hAnsi="Cambria"/>
      <w:b/>
      <w:bCs/>
      <w:i/>
      <w:iCs/>
      <w:color w:val="4F81BD"/>
      <w:szCs w:val="22"/>
      <w:lang w:eastAsia="en-US"/>
    </w:rPr>
  </w:style>
  <w:style w:type="character" w:customStyle="1" w:styleId="MMTopic40">
    <w:name w:val="MM Topic 4 Знак"/>
    <w:basedOn w:val="40"/>
    <w:link w:val="MMTopic4"/>
    <w:rsid w:val="00725580"/>
    <w:rPr>
      <w:rFonts w:ascii="Cambria" w:eastAsia="Times New Roman" w:hAnsi="Cambria" w:cs="Times New Roman"/>
      <w:b/>
      <w:bCs/>
      <w:i/>
      <w:iCs/>
      <w:color w:val="4F81BD"/>
      <w:sz w:val="24"/>
      <w:szCs w:val="20"/>
      <w:lang w:eastAsia="ru-RU"/>
    </w:rPr>
  </w:style>
  <w:style w:type="paragraph" w:customStyle="1" w:styleId="MMTopic5">
    <w:name w:val="MM Topic 5"/>
    <w:basedOn w:val="5"/>
    <w:link w:val="MMTopic50"/>
    <w:rsid w:val="00725580"/>
    <w:pPr>
      <w:keepLines/>
      <w:spacing w:before="200" w:line="276" w:lineRule="auto"/>
      <w:ind w:right="0"/>
      <w:jc w:val="left"/>
    </w:pPr>
    <w:rPr>
      <w:rFonts w:ascii="Cambria" w:hAnsi="Cambria"/>
      <w:color w:val="243F60"/>
      <w:sz w:val="24"/>
      <w:szCs w:val="22"/>
      <w:lang w:eastAsia="en-US"/>
    </w:rPr>
  </w:style>
  <w:style w:type="character" w:customStyle="1" w:styleId="MMTopic50">
    <w:name w:val="MM Topic 5 Знак"/>
    <w:basedOn w:val="50"/>
    <w:link w:val="MMTopic5"/>
    <w:rsid w:val="00725580"/>
    <w:rPr>
      <w:rFonts w:ascii="Cambria" w:eastAsia="Times New Roman" w:hAnsi="Cambria" w:cs="Times New Roman"/>
      <w:color w:val="243F60"/>
      <w:sz w:val="24"/>
      <w:szCs w:val="20"/>
      <w:lang w:eastAsia="ru-RU"/>
    </w:rPr>
  </w:style>
  <w:style w:type="character" w:customStyle="1" w:styleId="af8">
    <w:name w:val="Текст выноски Знак"/>
    <w:basedOn w:val="a0"/>
    <w:link w:val="af9"/>
    <w:uiPriority w:val="99"/>
    <w:semiHidden/>
    <w:rsid w:val="00725580"/>
    <w:rPr>
      <w:rFonts w:ascii="Tahoma" w:eastAsia="Calibri" w:hAnsi="Tahoma" w:cs="Tahoma"/>
      <w:sz w:val="16"/>
      <w:szCs w:val="16"/>
    </w:rPr>
  </w:style>
  <w:style w:type="paragraph" w:styleId="af9">
    <w:name w:val="Balloon Text"/>
    <w:basedOn w:val="a"/>
    <w:link w:val="af8"/>
    <w:uiPriority w:val="99"/>
    <w:semiHidden/>
    <w:unhideWhenUsed/>
    <w:rsid w:val="0072558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2558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1"/>
    <w:basedOn w:val="a"/>
    <w:rsid w:val="007255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725580"/>
    <w:rPr>
      <w:rFonts w:ascii="Times New Roman" w:eastAsia="Calibri" w:hAnsi="Times New Roman" w:cs="Times New Roman"/>
      <w:sz w:val="20"/>
      <w:szCs w:val="20"/>
    </w:rPr>
  </w:style>
  <w:style w:type="paragraph" w:styleId="afb">
    <w:name w:val="endnote text"/>
    <w:basedOn w:val="a"/>
    <w:link w:val="afa"/>
    <w:uiPriority w:val="99"/>
    <w:semiHidden/>
    <w:unhideWhenUsed/>
    <w:rsid w:val="00725580"/>
    <w:rPr>
      <w:rFonts w:ascii="Times New Roman" w:eastAsia="Calibri" w:hAnsi="Times New Roman" w:cs="Times New Roman"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B32F1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endnote reference"/>
    <w:basedOn w:val="a0"/>
    <w:uiPriority w:val="99"/>
    <w:unhideWhenUsed/>
    <w:rsid w:val="00B32F19"/>
    <w:rPr>
      <w:vertAlign w:val="superscript"/>
    </w:rPr>
  </w:style>
  <w:style w:type="paragraph" w:customStyle="1" w:styleId="Style1">
    <w:name w:val="Style1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0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16BA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1" w:lineRule="exact"/>
      <w:ind w:hanging="7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4" w:lineRule="exact"/>
      <w:ind w:hanging="3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0" w:lineRule="exact"/>
      <w:ind w:hanging="3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0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F16BAB"/>
    <w:pPr>
      <w:widowControl w:val="0"/>
      <w:autoSpaceDE w:val="0"/>
      <w:autoSpaceDN w:val="0"/>
      <w:adjustRightInd w:val="0"/>
      <w:spacing w:after="0" w:line="23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F16BAB"/>
    <w:pPr>
      <w:widowControl w:val="0"/>
      <w:autoSpaceDE w:val="0"/>
      <w:autoSpaceDN w:val="0"/>
      <w:adjustRightInd w:val="0"/>
      <w:spacing w:after="0" w:line="238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F16BAB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exact"/>
      <w:ind w:firstLine="14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2" w:lineRule="exact"/>
      <w:ind w:hanging="5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F16BAB"/>
    <w:pPr>
      <w:widowControl w:val="0"/>
      <w:autoSpaceDE w:val="0"/>
      <w:autoSpaceDN w:val="0"/>
      <w:adjustRightInd w:val="0"/>
      <w:spacing w:after="0" w:line="643" w:lineRule="exact"/>
      <w:ind w:firstLine="285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F16BA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0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F16BA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F16BAB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0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F16BAB"/>
    <w:pPr>
      <w:widowControl w:val="0"/>
      <w:autoSpaceDE w:val="0"/>
      <w:autoSpaceDN w:val="0"/>
      <w:adjustRightInd w:val="0"/>
      <w:spacing w:after="0" w:line="278" w:lineRule="exact"/>
      <w:ind w:hanging="50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F16BAB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F16BAB"/>
    <w:rPr>
      <w:rFonts w:ascii="Times New Roman" w:hAnsi="Times New Roman" w:cs="Times New Roman"/>
      <w:sz w:val="16"/>
      <w:szCs w:val="16"/>
    </w:rPr>
  </w:style>
  <w:style w:type="character" w:customStyle="1" w:styleId="FontStyle46">
    <w:name w:val="Font Style46"/>
    <w:basedOn w:val="a0"/>
    <w:uiPriority w:val="99"/>
    <w:rsid w:val="00F16BAB"/>
    <w:rPr>
      <w:rFonts w:ascii="Lucida Sans Unicode" w:hAnsi="Lucida Sans Unicode" w:cs="Lucida Sans Unicode"/>
      <w:i/>
      <w:iCs/>
      <w:spacing w:val="20"/>
      <w:sz w:val="22"/>
      <w:szCs w:val="22"/>
    </w:rPr>
  </w:style>
  <w:style w:type="character" w:customStyle="1" w:styleId="FontStyle47">
    <w:name w:val="Font Style47"/>
    <w:basedOn w:val="a0"/>
    <w:uiPriority w:val="99"/>
    <w:rsid w:val="00F16BAB"/>
    <w:rPr>
      <w:rFonts w:ascii="Lucida Sans Unicode" w:hAnsi="Lucida Sans Unicode" w:cs="Lucida Sans Unicode"/>
      <w:b/>
      <w:bCs/>
      <w:i/>
      <w:iCs/>
      <w:sz w:val="24"/>
      <w:szCs w:val="24"/>
    </w:rPr>
  </w:style>
  <w:style w:type="character" w:customStyle="1" w:styleId="FontStyle48">
    <w:name w:val="Font Style48"/>
    <w:basedOn w:val="a0"/>
    <w:uiPriority w:val="99"/>
    <w:rsid w:val="00F16BAB"/>
    <w:rPr>
      <w:rFonts w:ascii="Cambria" w:hAnsi="Cambria" w:cs="Cambria"/>
      <w:b/>
      <w:bCs/>
      <w:sz w:val="26"/>
      <w:szCs w:val="26"/>
    </w:rPr>
  </w:style>
  <w:style w:type="character" w:customStyle="1" w:styleId="FontStyle49">
    <w:name w:val="Font Style49"/>
    <w:basedOn w:val="a0"/>
    <w:uiPriority w:val="99"/>
    <w:rsid w:val="00F16BA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0">
    <w:name w:val="Font Style50"/>
    <w:basedOn w:val="a0"/>
    <w:uiPriority w:val="99"/>
    <w:rsid w:val="00F16BA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basedOn w:val="a0"/>
    <w:uiPriority w:val="99"/>
    <w:rsid w:val="00F16BA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basedOn w:val="a0"/>
    <w:uiPriority w:val="99"/>
    <w:rsid w:val="00F16BAB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basedOn w:val="a0"/>
    <w:uiPriority w:val="99"/>
    <w:rsid w:val="00F16BA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basedOn w:val="a0"/>
    <w:uiPriority w:val="99"/>
    <w:rsid w:val="00F16BAB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F16BAB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F16BA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F16BAB"/>
    <w:rPr>
      <w:rFonts w:ascii="Times New Roman" w:hAnsi="Times New Roman" w:cs="Times New Roman"/>
      <w:sz w:val="26"/>
      <w:szCs w:val="26"/>
    </w:rPr>
  </w:style>
  <w:style w:type="character" w:customStyle="1" w:styleId="afd">
    <w:name w:val="Текст комментария Знак"/>
    <w:basedOn w:val="a0"/>
    <w:link w:val="afe"/>
    <w:uiPriority w:val="99"/>
    <w:semiHidden/>
    <w:rsid w:val="00F16B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text"/>
    <w:basedOn w:val="a"/>
    <w:link w:val="afd"/>
    <w:uiPriority w:val="99"/>
    <w:semiHidden/>
    <w:unhideWhenUsed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F16B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rsid w:val="00F16BAB"/>
    <w:rPr>
      <w:b/>
      <w:bCs/>
    </w:rPr>
  </w:style>
  <w:style w:type="character" w:styleId="aff1">
    <w:name w:val="FollowedHyperlink"/>
    <w:basedOn w:val="a0"/>
    <w:uiPriority w:val="99"/>
    <w:semiHidden/>
    <w:unhideWhenUsed/>
    <w:rsid w:val="00F16B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66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Cs w:val="24"/>
      <w:u w:val="single"/>
    </w:rPr>
  </w:style>
  <w:style w:type="paragraph" w:styleId="2">
    <w:name w:val="heading 2"/>
    <w:basedOn w:val="a"/>
    <w:next w:val="a"/>
    <w:link w:val="20"/>
    <w:uiPriority w:val="9"/>
    <w:qFormat/>
    <w:rsid w:val="008866B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8866B4"/>
    <w:pPr>
      <w:keepNext/>
      <w:spacing w:after="0" w:line="240" w:lineRule="auto"/>
      <w:ind w:right="-2" w:firstLine="709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qFormat/>
    <w:rsid w:val="008866B4"/>
    <w:pPr>
      <w:keepNext/>
      <w:tabs>
        <w:tab w:val="left" w:pos="9639"/>
      </w:tabs>
      <w:spacing w:after="0" w:line="240" w:lineRule="auto"/>
      <w:ind w:right="1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uiPriority w:val="9"/>
    <w:qFormat/>
    <w:rsid w:val="008866B4"/>
    <w:pPr>
      <w:keepNext/>
      <w:spacing w:after="0" w:line="240" w:lineRule="auto"/>
      <w:ind w:right="-1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8866B4"/>
    <w:pPr>
      <w:keepNext/>
      <w:tabs>
        <w:tab w:val="left" w:pos="2868"/>
      </w:tabs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styleId="7">
    <w:name w:val="heading 7"/>
    <w:basedOn w:val="a"/>
    <w:next w:val="a"/>
    <w:link w:val="70"/>
    <w:qFormat/>
    <w:rsid w:val="008866B4"/>
    <w:pPr>
      <w:keepNext/>
      <w:spacing w:after="0" w:line="240" w:lineRule="auto"/>
      <w:ind w:right="-108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8866B4"/>
    <w:pPr>
      <w:keepNext/>
      <w:tabs>
        <w:tab w:val="left" w:pos="2868"/>
      </w:tabs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6B4"/>
    <w:rPr>
      <w:rFonts w:ascii="Times New Roman" w:eastAsia="Times New Roman" w:hAnsi="Times New Roman" w:cs="Times New Roman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66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66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66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866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866B4"/>
    <w:rPr>
      <w:rFonts w:ascii="Times New Roman" w:eastAsia="Times New Roman" w:hAnsi="Times New Roman" w:cs="Times New Roman"/>
      <w:b/>
      <w:bCs/>
      <w:i/>
      <w:iCs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866B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866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45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4F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3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368D"/>
  </w:style>
  <w:style w:type="paragraph" w:styleId="a7">
    <w:name w:val="footer"/>
    <w:basedOn w:val="a"/>
    <w:link w:val="a8"/>
    <w:uiPriority w:val="99"/>
    <w:unhideWhenUsed/>
    <w:rsid w:val="00913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368D"/>
  </w:style>
  <w:style w:type="paragraph" w:customStyle="1" w:styleId="Default">
    <w:name w:val="Default"/>
    <w:rsid w:val="006A7A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4A2D9E"/>
    <w:rPr>
      <w:color w:val="0000FF" w:themeColor="hyperlink"/>
      <w:u w:val="single"/>
    </w:rPr>
  </w:style>
  <w:style w:type="character" w:customStyle="1" w:styleId="kartta">
    <w:name w:val="kartta"/>
    <w:basedOn w:val="a0"/>
    <w:rsid w:val="006610F4"/>
  </w:style>
  <w:style w:type="paragraph" w:styleId="aa">
    <w:name w:val="Normal (Web)"/>
    <w:basedOn w:val="a"/>
    <w:unhideWhenUsed/>
    <w:rsid w:val="00AB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uiPriority w:val="10"/>
    <w:qFormat/>
    <w:rsid w:val="008866B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Название Знак"/>
    <w:basedOn w:val="a0"/>
    <w:link w:val="ab"/>
    <w:uiPriority w:val="10"/>
    <w:rsid w:val="008866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8866B4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32">
    <w:name w:val="Основной текст с отступом 3 Знак"/>
    <w:basedOn w:val="a0"/>
    <w:link w:val="31"/>
    <w:rsid w:val="008866B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d">
    <w:name w:val="page number"/>
    <w:basedOn w:val="a0"/>
    <w:rsid w:val="008866B4"/>
  </w:style>
  <w:style w:type="paragraph" w:styleId="21">
    <w:name w:val="Body Text 2"/>
    <w:basedOn w:val="a"/>
    <w:link w:val="22"/>
    <w:rsid w:val="008866B4"/>
    <w:pPr>
      <w:spacing w:after="0" w:line="240" w:lineRule="auto"/>
      <w:ind w:right="-667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866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lock Text"/>
    <w:basedOn w:val="a"/>
    <w:rsid w:val="008866B4"/>
    <w:pPr>
      <w:spacing w:after="0" w:line="216" w:lineRule="auto"/>
      <w:ind w:left="3261" w:right="-1" w:hanging="1281"/>
      <w:jc w:val="both"/>
    </w:pPr>
    <w:rPr>
      <w:rFonts w:ascii="Times New Roman" w:eastAsia="Times New Roman" w:hAnsi="Times New Roman" w:cs="Times New Roman"/>
    </w:rPr>
  </w:style>
  <w:style w:type="paragraph" w:styleId="af">
    <w:name w:val="Body Text"/>
    <w:basedOn w:val="a"/>
    <w:link w:val="af0"/>
    <w:rsid w:val="008866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rsid w:val="008866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 Indent"/>
    <w:basedOn w:val="a"/>
    <w:link w:val="af2"/>
    <w:rsid w:val="008866B4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f2">
    <w:name w:val="Отступ основного текста Знак"/>
    <w:basedOn w:val="a0"/>
    <w:link w:val="af1"/>
    <w:rsid w:val="008866B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23">
    <w:name w:val="Body Text Indent 2"/>
    <w:basedOn w:val="a"/>
    <w:link w:val="24"/>
    <w:rsid w:val="008866B4"/>
    <w:pPr>
      <w:tabs>
        <w:tab w:val="num" w:pos="0"/>
      </w:tabs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4">
    <w:name w:val="Основной текст с отступом 2 Знак"/>
    <w:basedOn w:val="a0"/>
    <w:link w:val="23"/>
    <w:rsid w:val="008866B4"/>
    <w:rPr>
      <w:rFonts w:ascii="Times New Roman" w:eastAsia="Times New Roman" w:hAnsi="Times New Roman" w:cs="Times New Roman"/>
      <w:szCs w:val="24"/>
      <w:lang w:eastAsia="ru-RU"/>
    </w:rPr>
  </w:style>
  <w:style w:type="paragraph" w:styleId="33">
    <w:name w:val="Body Text 3"/>
    <w:basedOn w:val="a"/>
    <w:link w:val="34"/>
    <w:rsid w:val="008866B4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4">
    <w:name w:val="Основной текст 3 Знак"/>
    <w:basedOn w:val="a0"/>
    <w:link w:val="33"/>
    <w:rsid w:val="008866B4"/>
    <w:rPr>
      <w:rFonts w:ascii="Times New Roman" w:eastAsia="Times New Roman" w:hAnsi="Times New Roman" w:cs="Times New Roman"/>
      <w:szCs w:val="24"/>
      <w:lang w:eastAsia="ru-RU"/>
    </w:rPr>
  </w:style>
  <w:style w:type="paragraph" w:styleId="af3">
    <w:name w:val="Plain Text"/>
    <w:basedOn w:val="a"/>
    <w:link w:val="af4"/>
    <w:rsid w:val="008866B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Обычный текст Знак"/>
    <w:basedOn w:val="a0"/>
    <w:link w:val="af3"/>
    <w:rsid w:val="008866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8866B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5">
    <w:name w:val="footnote text"/>
    <w:basedOn w:val="a"/>
    <w:link w:val="af6"/>
    <w:rsid w:val="00886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8866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rsid w:val="008866B4"/>
    <w:rPr>
      <w:vertAlign w:val="superscript"/>
    </w:rPr>
  </w:style>
  <w:style w:type="paragraph" w:customStyle="1" w:styleId="MMTitle">
    <w:name w:val="MM Title"/>
    <w:basedOn w:val="ab"/>
    <w:link w:val="MMTitle0"/>
    <w:rsid w:val="00725580"/>
    <w:pPr>
      <w:pBdr>
        <w:bottom w:val="single" w:sz="8" w:space="4" w:color="4F81BD"/>
      </w:pBdr>
      <w:spacing w:after="3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MMTitle0">
    <w:name w:val="MM Title Знак"/>
    <w:basedOn w:val="ac"/>
    <w:link w:val="MMTitle"/>
    <w:rsid w:val="007255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MMTopic1">
    <w:name w:val="MM Topic 1"/>
    <w:basedOn w:val="1"/>
    <w:link w:val="MMTopic10"/>
    <w:rsid w:val="00725580"/>
    <w:pPr>
      <w:keepLines/>
      <w:numPr>
        <w:numId w:val="2"/>
      </w:numPr>
      <w:spacing w:before="480" w:line="276" w:lineRule="auto"/>
      <w:jc w:val="left"/>
    </w:pPr>
    <w:rPr>
      <w:rFonts w:ascii="Cambria" w:hAnsi="Cambria"/>
      <w:b/>
      <w:bCs/>
      <w:color w:val="365F91"/>
      <w:sz w:val="28"/>
      <w:szCs w:val="28"/>
      <w:u w:val="none"/>
      <w:lang w:eastAsia="en-US"/>
    </w:rPr>
  </w:style>
  <w:style w:type="character" w:customStyle="1" w:styleId="MMTopic10">
    <w:name w:val="MM Topic 1 Знак"/>
    <w:basedOn w:val="10"/>
    <w:link w:val="MMTopic1"/>
    <w:rsid w:val="00725580"/>
    <w:rPr>
      <w:rFonts w:ascii="Cambria" w:eastAsia="Times New Roman" w:hAnsi="Cambria" w:cs="Times New Roman"/>
      <w:b/>
      <w:bCs/>
      <w:color w:val="365F91"/>
      <w:sz w:val="28"/>
      <w:szCs w:val="28"/>
      <w:u w:val="single"/>
      <w:lang w:eastAsia="ru-RU"/>
    </w:rPr>
  </w:style>
  <w:style w:type="paragraph" w:customStyle="1" w:styleId="MMTopic2">
    <w:name w:val="MM Topic 2"/>
    <w:basedOn w:val="2"/>
    <w:link w:val="MMTopic20"/>
    <w:rsid w:val="00725580"/>
    <w:pPr>
      <w:keepLines/>
      <w:numPr>
        <w:ilvl w:val="1"/>
        <w:numId w:val="2"/>
      </w:numPr>
      <w:spacing w:before="200" w:line="276" w:lineRule="auto"/>
      <w:jc w:val="left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MMTopic20">
    <w:name w:val="MM Topic 2 Знак"/>
    <w:basedOn w:val="20"/>
    <w:link w:val="MMTopic2"/>
    <w:rsid w:val="0072558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MMTopic3">
    <w:name w:val="MM Topic 3"/>
    <w:basedOn w:val="3"/>
    <w:link w:val="MMTopic30"/>
    <w:rsid w:val="00725580"/>
    <w:pPr>
      <w:keepLines/>
      <w:numPr>
        <w:ilvl w:val="2"/>
        <w:numId w:val="2"/>
      </w:numPr>
      <w:spacing w:before="200" w:line="276" w:lineRule="auto"/>
      <w:ind w:right="0"/>
    </w:pPr>
    <w:rPr>
      <w:rFonts w:ascii="Cambria" w:hAnsi="Cambria"/>
      <w:bCs/>
      <w:color w:val="4F81BD"/>
      <w:szCs w:val="22"/>
      <w:lang w:eastAsia="en-US"/>
    </w:rPr>
  </w:style>
  <w:style w:type="character" w:customStyle="1" w:styleId="MMTopic30">
    <w:name w:val="MM Topic 3 Знак"/>
    <w:basedOn w:val="30"/>
    <w:link w:val="MMTopic3"/>
    <w:rsid w:val="00725580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paragraph" w:customStyle="1" w:styleId="MMEmpty">
    <w:name w:val="MM Empty"/>
    <w:basedOn w:val="a"/>
    <w:link w:val="MMEmpty0"/>
    <w:rsid w:val="00725580"/>
    <w:rPr>
      <w:rFonts w:ascii="Times New Roman" w:eastAsia="Calibri" w:hAnsi="Times New Roman" w:cs="Times New Roman"/>
      <w:sz w:val="24"/>
    </w:rPr>
  </w:style>
  <w:style w:type="character" w:customStyle="1" w:styleId="MMEmpty0">
    <w:name w:val="MM Empty Знак"/>
    <w:basedOn w:val="a0"/>
    <w:link w:val="MMEmpty"/>
    <w:rsid w:val="00725580"/>
    <w:rPr>
      <w:rFonts w:ascii="Times New Roman" w:eastAsia="Calibri" w:hAnsi="Times New Roman" w:cs="Times New Roman"/>
      <w:sz w:val="24"/>
    </w:rPr>
  </w:style>
  <w:style w:type="paragraph" w:customStyle="1" w:styleId="MMTopic4">
    <w:name w:val="MM Topic 4"/>
    <w:basedOn w:val="4"/>
    <w:link w:val="MMTopic40"/>
    <w:rsid w:val="00725580"/>
    <w:pPr>
      <w:keepLines/>
      <w:tabs>
        <w:tab w:val="clear" w:pos="9639"/>
      </w:tabs>
      <w:spacing w:before="200" w:line="276" w:lineRule="auto"/>
      <w:ind w:right="0"/>
      <w:jc w:val="left"/>
    </w:pPr>
    <w:rPr>
      <w:rFonts w:ascii="Cambria" w:hAnsi="Cambria"/>
      <w:b/>
      <w:bCs/>
      <w:i/>
      <w:iCs/>
      <w:color w:val="4F81BD"/>
      <w:szCs w:val="22"/>
      <w:lang w:eastAsia="en-US"/>
    </w:rPr>
  </w:style>
  <w:style w:type="character" w:customStyle="1" w:styleId="MMTopic40">
    <w:name w:val="MM Topic 4 Знак"/>
    <w:basedOn w:val="40"/>
    <w:link w:val="MMTopic4"/>
    <w:rsid w:val="00725580"/>
    <w:rPr>
      <w:rFonts w:ascii="Cambria" w:eastAsia="Times New Roman" w:hAnsi="Cambria" w:cs="Times New Roman"/>
      <w:b/>
      <w:bCs/>
      <w:i/>
      <w:iCs/>
      <w:color w:val="4F81BD"/>
      <w:sz w:val="24"/>
      <w:szCs w:val="20"/>
      <w:lang w:eastAsia="ru-RU"/>
    </w:rPr>
  </w:style>
  <w:style w:type="paragraph" w:customStyle="1" w:styleId="MMTopic5">
    <w:name w:val="MM Topic 5"/>
    <w:basedOn w:val="5"/>
    <w:link w:val="MMTopic50"/>
    <w:rsid w:val="00725580"/>
    <w:pPr>
      <w:keepLines/>
      <w:spacing w:before="200" w:line="276" w:lineRule="auto"/>
      <w:ind w:right="0"/>
      <w:jc w:val="left"/>
    </w:pPr>
    <w:rPr>
      <w:rFonts w:ascii="Cambria" w:hAnsi="Cambria"/>
      <w:color w:val="243F60"/>
      <w:sz w:val="24"/>
      <w:szCs w:val="22"/>
      <w:lang w:eastAsia="en-US"/>
    </w:rPr>
  </w:style>
  <w:style w:type="character" w:customStyle="1" w:styleId="MMTopic50">
    <w:name w:val="MM Topic 5 Знак"/>
    <w:basedOn w:val="50"/>
    <w:link w:val="MMTopic5"/>
    <w:rsid w:val="00725580"/>
    <w:rPr>
      <w:rFonts w:ascii="Cambria" w:eastAsia="Times New Roman" w:hAnsi="Cambria" w:cs="Times New Roman"/>
      <w:color w:val="243F60"/>
      <w:sz w:val="24"/>
      <w:szCs w:val="20"/>
      <w:lang w:eastAsia="ru-RU"/>
    </w:rPr>
  </w:style>
  <w:style w:type="character" w:customStyle="1" w:styleId="af8">
    <w:name w:val="Текст выноски Знак"/>
    <w:basedOn w:val="a0"/>
    <w:link w:val="af9"/>
    <w:uiPriority w:val="99"/>
    <w:semiHidden/>
    <w:rsid w:val="00725580"/>
    <w:rPr>
      <w:rFonts w:ascii="Tahoma" w:eastAsia="Calibri" w:hAnsi="Tahoma" w:cs="Tahoma"/>
      <w:sz w:val="16"/>
      <w:szCs w:val="16"/>
    </w:rPr>
  </w:style>
  <w:style w:type="paragraph" w:styleId="af9">
    <w:name w:val="Balloon Text"/>
    <w:basedOn w:val="a"/>
    <w:link w:val="af8"/>
    <w:uiPriority w:val="99"/>
    <w:semiHidden/>
    <w:unhideWhenUsed/>
    <w:rsid w:val="0072558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2558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1"/>
    <w:basedOn w:val="a"/>
    <w:rsid w:val="007255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725580"/>
    <w:rPr>
      <w:rFonts w:ascii="Times New Roman" w:eastAsia="Calibri" w:hAnsi="Times New Roman" w:cs="Times New Roman"/>
      <w:sz w:val="20"/>
      <w:szCs w:val="20"/>
    </w:rPr>
  </w:style>
  <w:style w:type="paragraph" w:styleId="afb">
    <w:name w:val="endnote text"/>
    <w:basedOn w:val="a"/>
    <w:link w:val="afa"/>
    <w:uiPriority w:val="99"/>
    <w:semiHidden/>
    <w:unhideWhenUsed/>
    <w:rsid w:val="00725580"/>
    <w:rPr>
      <w:rFonts w:ascii="Times New Roman" w:eastAsia="Calibri" w:hAnsi="Times New Roman" w:cs="Times New Roman"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B32F1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endnote reference"/>
    <w:basedOn w:val="a0"/>
    <w:uiPriority w:val="99"/>
    <w:unhideWhenUsed/>
    <w:rsid w:val="00B32F19"/>
    <w:rPr>
      <w:vertAlign w:val="superscript"/>
    </w:rPr>
  </w:style>
  <w:style w:type="paragraph" w:customStyle="1" w:styleId="Style1">
    <w:name w:val="Style1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0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16BA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1" w:lineRule="exact"/>
      <w:ind w:hanging="7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4" w:lineRule="exact"/>
      <w:ind w:hanging="3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0" w:lineRule="exact"/>
      <w:ind w:hanging="3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0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F16BAB"/>
    <w:pPr>
      <w:widowControl w:val="0"/>
      <w:autoSpaceDE w:val="0"/>
      <w:autoSpaceDN w:val="0"/>
      <w:adjustRightInd w:val="0"/>
      <w:spacing w:after="0" w:line="23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F16BAB"/>
    <w:pPr>
      <w:widowControl w:val="0"/>
      <w:autoSpaceDE w:val="0"/>
      <w:autoSpaceDN w:val="0"/>
      <w:adjustRightInd w:val="0"/>
      <w:spacing w:after="0" w:line="238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F16BAB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exact"/>
      <w:ind w:firstLine="14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2" w:lineRule="exact"/>
      <w:ind w:hanging="5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F16BAB"/>
    <w:pPr>
      <w:widowControl w:val="0"/>
      <w:autoSpaceDE w:val="0"/>
      <w:autoSpaceDN w:val="0"/>
      <w:adjustRightInd w:val="0"/>
      <w:spacing w:after="0" w:line="643" w:lineRule="exact"/>
      <w:ind w:firstLine="285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F16BA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0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F16BA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F16BAB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0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F16BAB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F16BAB"/>
    <w:pPr>
      <w:widowControl w:val="0"/>
      <w:autoSpaceDE w:val="0"/>
      <w:autoSpaceDN w:val="0"/>
      <w:adjustRightInd w:val="0"/>
      <w:spacing w:after="0" w:line="278" w:lineRule="exact"/>
      <w:ind w:hanging="50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F16BA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F16BAB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F16BAB"/>
    <w:rPr>
      <w:rFonts w:ascii="Times New Roman" w:hAnsi="Times New Roman" w:cs="Times New Roman"/>
      <w:sz w:val="16"/>
      <w:szCs w:val="16"/>
    </w:rPr>
  </w:style>
  <w:style w:type="character" w:customStyle="1" w:styleId="FontStyle46">
    <w:name w:val="Font Style46"/>
    <w:basedOn w:val="a0"/>
    <w:uiPriority w:val="99"/>
    <w:rsid w:val="00F16BAB"/>
    <w:rPr>
      <w:rFonts w:ascii="Lucida Sans Unicode" w:hAnsi="Lucida Sans Unicode" w:cs="Lucida Sans Unicode"/>
      <w:i/>
      <w:iCs/>
      <w:spacing w:val="20"/>
      <w:sz w:val="22"/>
      <w:szCs w:val="22"/>
    </w:rPr>
  </w:style>
  <w:style w:type="character" w:customStyle="1" w:styleId="FontStyle47">
    <w:name w:val="Font Style47"/>
    <w:basedOn w:val="a0"/>
    <w:uiPriority w:val="99"/>
    <w:rsid w:val="00F16BAB"/>
    <w:rPr>
      <w:rFonts w:ascii="Lucida Sans Unicode" w:hAnsi="Lucida Sans Unicode" w:cs="Lucida Sans Unicode"/>
      <w:b/>
      <w:bCs/>
      <w:i/>
      <w:iCs/>
      <w:sz w:val="24"/>
      <w:szCs w:val="24"/>
    </w:rPr>
  </w:style>
  <w:style w:type="character" w:customStyle="1" w:styleId="FontStyle48">
    <w:name w:val="Font Style48"/>
    <w:basedOn w:val="a0"/>
    <w:uiPriority w:val="99"/>
    <w:rsid w:val="00F16BAB"/>
    <w:rPr>
      <w:rFonts w:ascii="Cambria" w:hAnsi="Cambria" w:cs="Cambria"/>
      <w:b/>
      <w:bCs/>
      <w:sz w:val="26"/>
      <w:szCs w:val="26"/>
    </w:rPr>
  </w:style>
  <w:style w:type="character" w:customStyle="1" w:styleId="FontStyle49">
    <w:name w:val="Font Style49"/>
    <w:basedOn w:val="a0"/>
    <w:uiPriority w:val="99"/>
    <w:rsid w:val="00F16BA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0">
    <w:name w:val="Font Style50"/>
    <w:basedOn w:val="a0"/>
    <w:uiPriority w:val="99"/>
    <w:rsid w:val="00F16BA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basedOn w:val="a0"/>
    <w:uiPriority w:val="99"/>
    <w:rsid w:val="00F16BA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basedOn w:val="a0"/>
    <w:uiPriority w:val="99"/>
    <w:rsid w:val="00F16BAB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basedOn w:val="a0"/>
    <w:uiPriority w:val="99"/>
    <w:rsid w:val="00F16BA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basedOn w:val="a0"/>
    <w:uiPriority w:val="99"/>
    <w:rsid w:val="00F16BAB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F16BAB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F16BA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F16BAB"/>
    <w:rPr>
      <w:rFonts w:ascii="Times New Roman" w:hAnsi="Times New Roman" w:cs="Times New Roman"/>
      <w:sz w:val="26"/>
      <w:szCs w:val="26"/>
    </w:rPr>
  </w:style>
  <w:style w:type="character" w:customStyle="1" w:styleId="afd">
    <w:name w:val="Текст комментария Знак"/>
    <w:basedOn w:val="a0"/>
    <w:link w:val="afe"/>
    <w:uiPriority w:val="99"/>
    <w:semiHidden/>
    <w:rsid w:val="00F16B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text"/>
    <w:basedOn w:val="a"/>
    <w:link w:val="afd"/>
    <w:uiPriority w:val="99"/>
    <w:semiHidden/>
    <w:unhideWhenUsed/>
    <w:rsid w:val="00F16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F16B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rsid w:val="00F16BAB"/>
    <w:rPr>
      <w:b/>
      <w:bCs/>
    </w:rPr>
  </w:style>
  <w:style w:type="character" w:styleId="aff1">
    <w:name w:val="FollowedHyperlink"/>
    <w:basedOn w:val="a0"/>
    <w:uiPriority w:val="99"/>
    <w:semiHidden/>
    <w:unhideWhenUsed/>
    <w:rsid w:val="00F16B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836B3-6CB1-584B-A70F-DF5B30C62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6125</Words>
  <Characters>34919</Characters>
  <Application>Microsoft Macintosh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Чупрак</cp:lastModifiedBy>
  <cp:revision>3</cp:revision>
  <cp:lastPrinted>2015-06-10T11:54:00Z</cp:lastPrinted>
  <dcterms:created xsi:type="dcterms:W3CDTF">2015-09-24T06:20:00Z</dcterms:created>
  <dcterms:modified xsi:type="dcterms:W3CDTF">2015-09-24T06:21:00Z</dcterms:modified>
</cp:coreProperties>
</file>